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427" w:rsidRPr="00F013CC" w:rsidRDefault="003E4F7E" w:rsidP="00AA3D46">
      <w:pPr>
        <w:jc w:val="center"/>
        <w:rPr>
          <w:sz w:val="22"/>
          <w:szCs w:val="22"/>
        </w:rPr>
      </w:pPr>
      <w:r w:rsidRPr="00F013CC">
        <w:rPr>
          <w:noProof/>
          <w:sz w:val="22"/>
        </w:rPr>
        <w:drawing>
          <wp:inline distT="0" distB="0" distL="0" distR="0" wp14:anchorId="0B0F830C" wp14:editId="6D232A64">
            <wp:extent cx="1173480" cy="1173480"/>
            <wp:effectExtent l="0" t="0" r="7620" b="762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3480" cy="1173480"/>
                    </a:xfrm>
                    <a:prstGeom prst="rect">
                      <a:avLst/>
                    </a:prstGeom>
                    <a:noFill/>
                    <a:ln>
                      <a:noFill/>
                    </a:ln>
                  </pic:spPr>
                </pic:pic>
              </a:graphicData>
            </a:graphic>
          </wp:inline>
        </w:drawing>
      </w:r>
    </w:p>
    <w:p w:rsidR="00297427" w:rsidRPr="00C20A22" w:rsidRDefault="00064564" w:rsidP="00C20A22">
      <w:pPr>
        <w:jc w:val="center"/>
        <w:rPr>
          <w:b/>
          <w:sz w:val="28"/>
          <w:szCs w:val="28"/>
        </w:rPr>
      </w:pPr>
      <w:r>
        <w:rPr>
          <w:b/>
          <w:sz w:val="28"/>
          <w:szCs w:val="28"/>
        </w:rPr>
        <w:t>SEWER</w:t>
      </w:r>
      <w:r w:rsidR="00297427" w:rsidRPr="00C20A22">
        <w:rPr>
          <w:b/>
          <w:sz w:val="28"/>
          <w:szCs w:val="28"/>
        </w:rPr>
        <w:t xml:space="preserve"> UTILITY TARIFF</w:t>
      </w:r>
    </w:p>
    <w:p w:rsidR="00297427" w:rsidRPr="00C20A22" w:rsidRDefault="00994304" w:rsidP="00C20A22">
      <w:pPr>
        <w:jc w:val="center"/>
        <w:rPr>
          <w:b/>
          <w:sz w:val="28"/>
          <w:szCs w:val="28"/>
        </w:rPr>
      </w:pPr>
      <w:r w:rsidRPr="00C20A22">
        <w:rPr>
          <w:b/>
          <w:sz w:val="28"/>
          <w:szCs w:val="28"/>
        </w:rPr>
        <w:t xml:space="preserve">Docket Number </w:t>
      </w:r>
      <w:r w:rsidR="00064564">
        <w:rPr>
          <w:b/>
          <w:sz w:val="28"/>
          <w:szCs w:val="28"/>
        </w:rPr>
        <w:t>47494</w:t>
      </w:r>
    </w:p>
    <w:p w:rsidR="00994304" w:rsidRPr="00255791" w:rsidRDefault="00994304" w:rsidP="00AA3D46">
      <w:pPr>
        <w:rPr>
          <w:szCs w:val="24"/>
          <w:u w:val="single"/>
        </w:rPr>
      </w:pPr>
    </w:p>
    <w:p w:rsidR="00DC7CE3" w:rsidRPr="00255791" w:rsidRDefault="00DC7CE3" w:rsidP="00AA3D46">
      <w:pPr>
        <w:rPr>
          <w:szCs w:val="24"/>
          <w:u w:val="single"/>
        </w:rPr>
      </w:pPr>
      <w:r w:rsidRPr="00255791">
        <w:rPr>
          <w:szCs w:val="24"/>
          <w:u w:val="single"/>
        </w:rPr>
        <w:t>Aqua Utilities, Inc. dba Aqua Texas.</w:t>
      </w:r>
    </w:p>
    <w:p w:rsidR="006F1035" w:rsidRPr="00255791" w:rsidRDefault="00DC7CE3" w:rsidP="00AA3D46">
      <w:pPr>
        <w:tabs>
          <w:tab w:val="right" w:pos="9532"/>
        </w:tabs>
        <w:rPr>
          <w:szCs w:val="24"/>
          <w:u w:val="single"/>
        </w:rPr>
      </w:pPr>
      <w:r w:rsidRPr="00255791">
        <w:rPr>
          <w:szCs w:val="24"/>
          <w:u w:val="single"/>
        </w:rPr>
        <w:t xml:space="preserve">Aqua Development, Inc. dba </w:t>
      </w:r>
      <w:r w:rsidR="001264A4" w:rsidRPr="00255791">
        <w:rPr>
          <w:szCs w:val="24"/>
          <w:u w:val="single"/>
        </w:rPr>
        <w:t>Aqua Texas</w:t>
      </w:r>
      <w:r w:rsidR="00297427" w:rsidRPr="00255791">
        <w:rPr>
          <w:szCs w:val="24"/>
        </w:rPr>
        <w:tab/>
      </w:r>
      <w:r w:rsidR="001264A4" w:rsidRPr="00255791">
        <w:rPr>
          <w:szCs w:val="24"/>
          <w:u w:val="single"/>
        </w:rPr>
        <w:t>1106 Clayton Lane, Suite 400 W</w:t>
      </w:r>
    </w:p>
    <w:p w:rsidR="006F1035" w:rsidRPr="00255791" w:rsidRDefault="006F1035" w:rsidP="00AA3D46">
      <w:pPr>
        <w:tabs>
          <w:tab w:val="right" w:pos="9532"/>
        </w:tabs>
        <w:rPr>
          <w:sz w:val="20"/>
        </w:rPr>
      </w:pPr>
      <w:r w:rsidRPr="00255791">
        <w:rPr>
          <w:sz w:val="20"/>
        </w:rPr>
        <w:t>(Utility Name)</w:t>
      </w:r>
      <w:r w:rsidRPr="00255791">
        <w:rPr>
          <w:sz w:val="20"/>
        </w:rPr>
        <w:tab/>
        <w:t>(Business Address)</w:t>
      </w:r>
    </w:p>
    <w:p w:rsidR="006F1035" w:rsidRPr="00255791" w:rsidRDefault="006F1035" w:rsidP="00AA3D46">
      <w:pPr>
        <w:rPr>
          <w:szCs w:val="24"/>
        </w:rPr>
      </w:pPr>
    </w:p>
    <w:p w:rsidR="006F1035" w:rsidRPr="00255791" w:rsidRDefault="001264A4" w:rsidP="00AA3D46">
      <w:pPr>
        <w:tabs>
          <w:tab w:val="right" w:pos="9532"/>
        </w:tabs>
        <w:rPr>
          <w:szCs w:val="24"/>
        </w:rPr>
      </w:pPr>
      <w:r w:rsidRPr="00255791">
        <w:rPr>
          <w:szCs w:val="24"/>
          <w:u w:val="single"/>
        </w:rPr>
        <w:t>Austin, Texas  78723</w:t>
      </w:r>
      <w:r w:rsidR="006F1035" w:rsidRPr="00255791">
        <w:rPr>
          <w:szCs w:val="24"/>
        </w:rPr>
        <w:tab/>
      </w:r>
      <w:r w:rsidRPr="00255791">
        <w:rPr>
          <w:szCs w:val="24"/>
          <w:u w:val="single"/>
        </w:rPr>
        <w:t>(512) 990-4400</w:t>
      </w:r>
    </w:p>
    <w:p w:rsidR="006F1035" w:rsidRPr="00255791" w:rsidRDefault="006F1035" w:rsidP="00AA3D46">
      <w:pPr>
        <w:tabs>
          <w:tab w:val="right" w:pos="9532"/>
        </w:tabs>
        <w:rPr>
          <w:sz w:val="20"/>
        </w:rPr>
      </w:pPr>
      <w:r w:rsidRPr="00255791">
        <w:rPr>
          <w:sz w:val="20"/>
        </w:rPr>
        <w:t>(City, State, Zip Code)</w:t>
      </w:r>
      <w:r w:rsidRPr="00255791">
        <w:rPr>
          <w:sz w:val="20"/>
        </w:rPr>
        <w:tab/>
        <w:t>(Area Code/Telephone)</w:t>
      </w:r>
    </w:p>
    <w:p w:rsidR="00297427" w:rsidRPr="00255791" w:rsidRDefault="00297427" w:rsidP="00AA3D46">
      <w:pPr>
        <w:tabs>
          <w:tab w:val="right" w:pos="9360"/>
        </w:tabs>
        <w:rPr>
          <w:szCs w:val="24"/>
        </w:rPr>
      </w:pPr>
    </w:p>
    <w:p w:rsidR="00297427" w:rsidRPr="00255791" w:rsidRDefault="00297427" w:rsidP="00AA3D46">
      <w:pPr>
        <w:rPr>
          <w:szCs w:val="24"/>
        </w:rPr>
      </w:pPr>
      <w:r w:rsidRPr="00255791">
        <w:rPr>
          <w:szCs w:val="24"/>
        </w:rPr>
        <w:t>This tariff is effective for utility operations under the following Certificate of Convenience and Necessity:</w:t>
      </w:r>
    </w:p>
    <w:p w:rsidR="00297427" w:rsidRPr="00255791" w:rsidRDefault="00297427" w:rsidP="00AA3D46">
      <w:pPr>
        <w:rPr>
          <w:szCs w:val="24"/>
          <w:u w:val="single"/>
        </w:rPr>
      </w:pPr>
    </w:p>
    <w:p w:rsidR="00297427" w:rsidRPr="00255791" w:rsidRDefault="00064564" w:rsidP="00AA3D46">
      <w:pPr>
        <w:rPr>
          <w:szCs w:val="24"/>
          <w:u w:val="single"/>
        </w:rPr>
      </w:pPr>
      <w:r w:rsidRPr="00255791">
        <w:rPr>
          <w:szCs w:val="24"/>
          <w:u w:val="single"/>
        </w:rPr>
        <w:t>20453 and 20867</w:t>
      </w:r>
    </w:p>
    <w:p w:rsidR="003701D6" w:rsidRPr="00255791" w:rsidRDefault="003701D6" w:rsidP="00AA3D46">
      <w:pPr>
        <w:rPr>
          <w:szCs w:val="24"/>
        </w:rPr>
      </w:pPr>
    </w:p>
    <w:p w:rsidR="00297427" w:rsidRPr="00255791" w:rsidRDefault="00297427" w:rsidP="00AA3D46">
      <w:pPr>
        <w:rPr>
          <w:szCs w:val="24"/>
        </w:rPr>
      </w:pPr>
      <w:r w:rsidRPr="00255791">
        <w:rPr>
          <w:szCs w:val="24"/>
        </w:rPr>
        <w:t>This tariff is effective in the following count</w:t>
      </w:r>
      <w:r w:rsidR="003701D6" w:rsidRPr="00255791">
        <w:rPr>
          <w:szCs w:val="24"/>
        </w:rPr>
        <w:t>y</w:t>
      </w:r>
      <w:r w:rsidRPr="00255791">
        <w:rPr>
          <w:szCs w:val="24"/>
        </w:rPr>
        <w:t>:</w:t>
      </w:r>
    </w:p>
    <w:p w:rsidR="00297427" w:rsidRPr="00255791" w:rsidRDefault="00297427" w:rsidP="00AA3D46">
      <w:pPr>
        <w:rPr>
          <w:szCs w:val="24"/>
          <w:u w:val="single"/>
        </w:rPr>
      </w:pPr>
    </w:p>
    <w:p w:rsidR="00297427" w:rsidRPr="00255791" w:rsidRDefault="00064564" w:rsidP="00AA3D46">
      <w:pPr>
        <w:rPr>
          <w:szCs w:val="24"/>
          <w:u w:val="single"/>
        </w:rPr>
      </w:pPr>
      <w:r w:rsidRPr="00255791">
        <w:rPr>
          <w:szCs w:val="24"/>
          <w:u w:val="single"/>
        </w:rPr>
        <w:t>Please See Table – Southwest Regio</w:t>
      </w:r>
      <w:r w:rsidR="004A25FF" w:rsidRPr="00255791">
        <w:rPr>
          <w:szCs w:val="24"/>
          <w:u w:val="single"/>
        </w:rPr>
        <w:t>n</w:t>
      </w:r>
    </w:p>
    <w:p w:rsidR="003701D6" w:rsidRPr="00255791" w:rsidRDefault="003701D6" w:rsidP="00AA3D46">
      <w:pPr>
        <w:rPr>
          <w:szCs w:val="24"/>
        </w:rPr>
      </w:pPr>
    </w:p>
    <w:p w:rsidR="00F1450E" w:rsidRPr="00255791" w:rsidRDefault="00F1450E" w:rsidP="00F1450E">
      <w:pPr>
        <w:rPr>
          <w:szCs w:val="24"/>
        </w:rPr>
      </w:pPr>
      <w:r w:rsidRPr="00255791">
        <w:rPr>
          <w:szCs w:val="24"/>
        </w:rPr>
        <w:t>This tariff is effective in the following cities or unincorporated towns (if any):</w:t>
      </w:r>
    </w:p>
    <w:p w:rsidR="00F1450E" w:rsidRPr="00255791" w:rsidRDefault="00F1450E" w:rsidP="00F1450E">
      <w:pPr>
        <w:rPr>
          <w:szCs w:val="24"/>
        </w:rPr>
      </w:pPr>
    </w:p>
    <w:p w:rsidR="00F1450E" w:rsidRPr="00255791" w:rsidRDefault="00064564" w:rsidP="00F1450E">
      <w:pPr>
        <w:rPr>
          <w:szCs w:val="24"/>
        </w:rPr>
      </w:pPr>
      <w:r w:rsidRPr="00255791">
        <w:rPr>
          <w:szCs w:val="24"/>
          <w:u w:val="single"/>
        </w:rPr>
        <w:t xml:space="preserve">City of Granite Shoals, </w:t>
      </w:r>
      <w:r w:rsidR="00533F47">
        <w:rPr>
          <w:szCs w:val="24"/>
          <w:u w:val="single"/>
        </w:rPr>
        <w:t>City of Wimberl</w:t>
      </w:r>
      <w:r w:rsidR="009F26CA">
        <w:rPr>
          <w:szCs w:val="24"/>
          <w:u w:val="single"/>
        </w:rPr>
        <w:t>e</w:t>
      </w:r>
      <w:r w:rsidR="00533F47">
        <w:rPr>
          <w:szCs w:val="24"/>
          <w:u w:val="single"/>
        </w:rPr>
        <w:t>y (f/k/a</w:t>
      </w:r>
      <w:r w:rsidR="009F26CA">
        <w:rPr>
          <w:szCs w:val="24"/>
          <w:u w:val="single"/>
        </w:rPr>
        <w:t xml:space="preserve"> </w:t>
      </w:r>
      <w:r w:rsidRPr="00255791">
        <w:rPr>
          <w:szCs w:val="24"/>
          <w:u w:val="single"/>
        </w:rPr>
        <w:t>Village of Wimberley</w:t>
      </w:r>
      <w:r w:rsidR="00533F47">
        <w:rPr>
          <w:szCs w:val="24"/>
          <w:u w:val="single"/>
        </w:rPr>
        <w:t>)</w:t>
      </w:r>
      <w:r w:rsidR="009F26CA">
        <w:rPr>
          <w:szCs w:val="24"/>
          <w:u w:val="single"/>
        </w:rPr>
        <w:t xml:space="preserve"> </w:t>
      </w:r>
      <w:r w:rsidR="00533F47">
        <w:rPr>
          <w:szCs w:val="24"/>
          <w:u w:val="single"/>
        </w:rPr>
        <w:t>and</w:t>
      </w:r>
      <w:r w:rsidRPr="00255791">
        <w:rPr>
          <w:szCs w:val="24"/>
          <w:u w:val="single"/>
        </w:rPr>
        <w:t xml:space="preserve"> City of </w:t>
      </w:r>
      <w:proofErr w:type="spellStart"/>
      <w:r w:rsidRPr="00255791">
        <w:rPr>
          <w:szCs w:val="24"/>
          <w:u w:val="single"/>
        </w:rPr>
        <w:t>Woodcreek</w:t>
      </w:r>
      <w:proofErr w:type="spellEnd"/>
    </w:p>
    <w:p w:rsidR="00F1450E" w:rsidRPr="00255791" w:rsidRDefault="00F1450E" w:rsidP="00AA3D46">
      <w:pPr>
        <w:rPr>
          <w:szCs w:val="24"/>
        </w:rPr>
      </w:pPr>
    </w:p>
    <w:p w:rsidR="00064564" w:rsidRPr="00255791" w:rsidRDefault="00064564" w:rsidP="00064564">
      <w:pPr>
        <w:rPr>
          <w:b/>
          <w:szCs w:val="24"/>
        </w:rPr>
      </w:pPr>
      <w:r w:rsidRPr="00255791">
        <w:rPr>
          <w:b/>
          <w:szCs w:val="24"/>
        </w:rPr>
        <w:t xml:space="preserve">The rates set or approved by the city for the systems entirely within its corporate boundary are not presented in this tariff.  Those rates are not under the original jurisdiction of the </w:t>
      </w:r>
      <w:r w:rsidR="004D604F">
        <w:rPr>
          <w:b/>
          <w:szCs w:val="24"/>
        </w:rPr>
        <w:t>PUC</w:t>
      </w:r>
      <w:r w:rsidR="004D604F" w:rsidRPr="00255791">
        <w:rPr>
          <w:b/>
          <w:szCs w:val="24"/>
        </w:rPr>
        <w:t xml:space="preserve"> </w:t>
      </w:r>
      <w:r w:rsidRPr="00255791">
        <w:rPr>
          <w:b/>
          <w:szCs w:val="24"/>
        </w:rPr>
        <w:t>and will have to be obtained from the city or utility. The rates charged within the</w:t>
      </w:r>
      <w:r w:rsidR="00533F47">
        <w:rPr>
          <w:b/>
          <w:szCs w:val="24"/>
        </w:rPr>
        <w:t xml:space="preserve"> City of Wimberley (f/k/a</w:t>
      </w:r>
      <w:r w:rsidRPr="00255791">
        <w:rPr>
          <w:b/>
          <w:szCs w:val="24"/>
        </w:rPr>
        <w:t xml:space="preserve"> Village of Wimberl</w:t>
      </w:r>
      <w:r w:rsidR="009F26CA">
        <w:rPr>
          <w:b/>
          <w:szCs w:val="24"/>
        </w:rPr>
        <w:t>e</w:t>
      </w:r>
      <w:r w:rsidRPr="00255791">
        <w:rPr>
          <w:b/>
          <w:szCs w:val="24"/>
        </w:rPr>
        <w:t>y</w:t>
      </w:r>
      <w:r w:rsidR="00533F47">
        <w:rPr>
          <w:b/>
          <w:szCs w:val="24"/>
        </w:rPr>
        <w:t>)</w:t>
      </w:r>
      <w:r w:rsidRPr="00255791">
        <w:rPr>
          <w:b/>
          <w:szCs w:val="24"/>
        </w:rPr>
        <w:t xml:space="preserve"> and the City of </w:t>
      </w:r>
      <w:proofErr w:type="spellStart"/>
      <w:r w:rsidRPr="00255791">
        <w:rPr>
          <w:b/>
          <w:szCs w:val="24"/>
        </w:rPr>
        <w:t>Woodcreek</w:t>
      </w:r>
      <w:proofErr w:type="spellEnd"/>
      <w:r w:rsidRPr="00255791">
        <w:rPr>
          <w:b/>
          <w:szCs w:val="24"/>
        </w:rPr>
        <w:t xml:space="preserve"> were established through a settlement agreement. Those rates will have to be obtained from the city or the utility.</w:t>
      </w:r>
    </w:p>
    <w:p w:rsidR="00064564" w:rsidRPr="00255791" w:rsidRDefault="00064564" w:rsidP="00AA3D46">
      <w:pPr>
        <w:rPr>
          <w:szCs w:val="24"/>
        </w:rPr>
      </w:pPr>
    </w:p>
    <w:p w:rsidR="00297427" w:rsidRPr="00255791" w:rsidRDefault="00297427" w:rsidP="00AA3D46">
      <w:pPr>
        <w:rPr>
          <w:szCs w:val="24"/>
        </w:rPr>
      </w:pPr>
      <w:r w:rsidRPr="00255791">
        <w:rPr>
          <w:szCs w:val="24"/>
        </w:rPr>
        <w:t>This tariff is effective in the following subdivisions or systems:</w:t>
      </w:r>
    </w:p>
    <w:p w:rsidR="00100A10" w:rsidRPr="00255791" w:rsidRDefault="00100A10" w:rsidP="00AA3D46">
      <w:pPr>
        <w:rPr>
          <w:szCs w:val="24"/>
        </w:rPr>
      </w:pPr>
    </w:p>
    <w:p w:rsidR="00E87F86" w:rsidRPr="00255791" w:rsidRDefault="00064564" w:rsidP="00AA3D46">
      <w:pPr>
        <w:rPr>
          <w:szCs w:val="24"/>
        </w:rPr>
      </w:pPr>
      <w:r w:rsidRPr="00255791">
        <w:rPr>
          <w:szCs w:val="24"/>
          <w:u w:val="single"/>
        </w:rPr>
        <w:t>Please See Table – Sout</w:t>
      </w:r>
      <w:r w:rsidR="005E44CD" w:rsidRPr="00255791">
        <w:rPr>
          <w:szCs w:val="24"/>
          <w:u w:val="single"/>
        </w:rPr>
        <w:t>h</w:t>
      </w:r>
      <w:r w:rsidRPr="00255791">
        <w:rPr>
          <w:szCs w:val="24"/>
          <w:u w:val="single"/>
        </w:rPr>
        <w:t>west Region</w:t>
      </w:r>
    </w:p>
    <w:p w:rsidR="00E2134C" w:rsidRPr="00255791" w:rsidRDefault="00E2134C" w:rsidP="00AA3D46">
      <w:pPr>
        <w:rPr>
          <w:szCs w:val="24"/>
        </w:rPr>
      </w:pPr>
    </w:p>
    <w:p w:rsidR="00E2134C" w:rsidRPr="00255791" w:rsidRDefault="00E2134C" w:rsidP="00393542">
      <w:pPr>
        <w:jc w:val="center"/>
        <w:rPr>
          <w:szCs w:val="24"/>
        </w:rPr>
      </w:pPr>
      <w:r w:rsidRPr="00255791">
        <w:rPr>
          <w:szCs w:val="24"/>
        </w:rPr>
        <w:t>TABLE OF CONTENTS</w:t>
      </w:r>
    </w:p>
    <w:p w:rsidR="00E2134C" w:rsidRPr="00255791" w:rsidRDefault="00E2134C" w:rsidP="00AA3D46">
      <w:pPr>
        <w:rPr>
          <w:szCs w:val="24"/>
        </w:rPr>
      </w:pPr>
      <w:r w:rsidRPr="00255791">
        <w:rPr>
          <w:szCs w:val="24"/>
        </w:rPr>
        <w:t>The above utility lists the following sections of its tariff (if additional pages are needed for a section, all pages should be numbered consecutively):</w:t>
      </w:r>
    </w:p>
    <w:p w:rsidR="00E2134C" w:rsidRPr="00255791" w:rsidRDefault="00E2134C" w:rsidP="00AA3D46">
      <w:pPr>
        <w:tabs>
          <w:tab w:val="right" w:leader="dot" w:pos="8640"/>
        </w:tabs>
        <w:ind w:right="720" w:firstLine="720"/>
        <w:rPr>
          <w:szCs w:val="24"/>
        </w:rPr>
      </w:pPr>
      <w:r w:rsidRPr="00255791">
        <w:rPr>
          <w:szCs w:val="24"/>
        </w:rPr>
        <w:t>SECTION 1.0 -- RATE SCHEDULE</w:t>
      </w:r>
      <w:r w:rsidRPr="00255791">
        <w:rPr>
          <w:szCs w:val="24"/>
        </w:rPr>
        <w:tab/>
      </w:r>
      <w:r w:rsidR="00136D61">
        <w:rPr>
          <w:szCs w:val="24"/>
        </w:rPr>
        <w:t>2</w:t>
      </w:r>
    </w:p>
    <w:p w:rsidR="00E2134C" w:rsidRPr="00255791" w:rsidRDefault="00E2134C" w:rsidP="00AA3D46">
      <w:pPr>
        <w:tabs>
          <w:tab w:val="right" w:leader="dot" w:pos="8640"/>
        </w:tabs>
        <w:ind w:right="720" w:firstLine="720"/>
        <w:rPr>
          <w:szCs w:val="24"/>
        </w:rPr>
      </w:pPr>
      <w:r w:rsidRPr="00255791">
        <w:rPr>
          <w:szCs w:val="24"/>
        </w:rPr>
        <w:t>SECTION 2.0 -- SERVICE RULES AND POLICIES</w:t>
      </w:r>
      <w:r w:rsidRPr="00255791">
        <w:rPr>
          <w:szCs w:val="24"/>
        </w:rPr>
        <w:tab/>
      </w:r>
      <w:r w:rsidR="00136D61">
        <w:rPr>
          <w:szCs w:val="24"/>
        </w:rPr>
        <w:t>5</w:t>
      </w:r>
    </w:p>
    <w:p w:rsidR="00AF2CC9" w:rsidRPr="00255791" w:rsidRDefault="00AF2CC9" w:rsidP="00AF2CC9">
      <w:pPr>
        <w:tabs>
          <w:tab w:val="right" w:leader="dot" w:pos="8640"/>
        </w:tabs>
        <w:ind w:right="720" w:firstLine="720"/>
        <w:rPr>
          <w:szCs w:val="24"/>
        </w:rPr>
      </w:pPr>
      <w:r w:rsidRPr="00255791">
        <w:rPr>
          <w:szCs w:val="24"/>
        </w:rPr>
        <w:t>SECTION 2.20 --SPECIFIC SERVICE RULES AND REGULATIONS</w:t>
      </w:r>
      <w:r w:rsidRPr="00255791">
        <w:rPr>
          <w:szCs w:val="24"/>
        </w:rPr>
        <w:tab/>
      </w:r>
      <w:r w:rsidR="00136D61">
        <w:rPr>
          <w:szCs w:val="24"/>
        </w:rPr>
        <w:t>1</w:t>
      </w:r>
      <w:r w:rsidR="00921486">
        <w:rPr>
          <w:szCs w:val="24"/>
        </w:rPr>
        <w:t>0</w:t>
      </w:r>
    </w:p>
    <w:p w:rsidR="00E2134C" w:rsidRPr="00255791" w:rsidRDefault="00E2134C" w:rsidP="00AA3D46">
      <w:pPr>
        <w:tabs>
          <w:tab w:val="right" w:leader="dot" w:pos="8640"/>
        </w:tabs>
        <w:ind w:right="720" w:firstLine="720"/>
        <w:rPr>
          <w:szCs w:val="24"/>
        </w:rPr>
      </w:pPr>
      <w:r w:rsidRPr="00255791">
        <w:rPr>
          <w:szCs w:val="24"/>
        </w:rPr>
        <w:t>SECTION 3.0 -- EXTENSION POLICY</w:t>
      </w:r>
      <w:r w:rsidRPr="00255791">
        <w:rPr>
          <w:szCs w:val="24"/>
        </w:rPr>
        <w:tab/>
      </w:r>
      <w:r w:rsidR="00136D61">
        <w:rPr>
          <w:szCs w:val="24"/>
        </w:rPr>
        <w:t>1</w:t>
      </w:r>
      <w:r w:rsidR="00921486">
        <w:rPr>
          <w:szCs w:val="24"/>
        </w:rPr>
        <w:t>5</w:t>
      </w:r>
    </w:p>
    <w:p w:rsidR="00EE30B1" w:rsidRPr="00255791" w:rsidRDefault="00AF2CC9" w:rsidP="00255791">
      <w:pPr>
        <w:tabs>
          <w:tab w:val="right" w:leader="dot" w:pos="8640"/>
        </w:tabs>
        <w:ind w:firstLine="720"/>
        <w:rPr>
          <w:szCs w:val="24"/>
        </w:rPr>
      </w:pPr>
      <w:r w:rsidRPr="00255791">
        <w:rPr>
          <w:szCs w:val="24"/>
        </w:rPr>
        <w:t xml:space="preserve">SECTION 3.20 </w:t>
      </w:r>
      <w:r w:rsidR="00781075" w:rsidRPr="00255791">
        <w:rPr>
          <w:szCs w:val="24"/>
        </w:rPr>
        <w:t>--</w:t>
      </w:r>
      <w:r w:rsidRPr="00255791">
        <w:rPr>
          <w:szCs w:val="24"/>
        </w:rPr>
        <w:t xml:space="preserve"> SPECIFIC EXTENSION POLICY</w:t>
      </w:r>
      <w:r w:rsidR="00136D61">
        <w:rPr>
          <w:szCs w:val="24"/>
        </w:rPr>
        <w:tab/>
      </w:r>
      <w:r w:rsidR="00921486">
        <w:rPr>
          <w:szCs w:val="24"/>
        </w:rPr>
        <w:t>16</w:t>
      </w:r>
    </w:p>
    <w:p w:rsidR="00AF2CC9" w:rsidRPr="00255791" w:rsidRDefault="00AF2CC9" w:rsidP="00AA3D46">
      <w:pPr>
        <w:ind w:firstLine="720"/>
        <w:rPr>
          <w:szCs w:val="24"/>
        </w:rPr>
      </w:pPr>
    </w:p>
    <w:p w:rsidR="00E2134C" w:rsidRPr="00255791" w:rsidRDefault="00E2134C" w:rsidP="00AA3D46">
      <w:pPr>
        <w:ind w:firstLine="720"/>
        <w:rPr>
          <w:szCs w:val="24"/>
        </w:rPr>
      </w:pPr>
      <w:r w:rsidRPr="00255791">
        <w:rPr>
          <w:szCs w:val="24"/>
        </w:rPr>
        <w:t xml:space="preserve">APPENDIX A </w:t>
      </w:r>
      <w:r w:rsidR="00EA0A97" w:rsidRPr="00255791">
        <w:rPr>
          <w:szCs w:val="24"/>
        </w:rPr>
        <w:t>–</w:t>
      </w:r>
      <w:r w:rsidRPr="00255791">
        <w:rPr>
          <w:szCs w:val="24"/>
        </w:rPr>
        <w:t xml:space="preserve"> </w:t>
      </w:r>
      <w:r w:rsidR="00064564" w:rsidRPr="00255791">
        <w:rPr>
          <w:szCs w:val="24"/>
        </w:rPr>
        <w:t xml:space="preserve">SAMPLE SERVICE AGREEMENT </w:t>
      </w:r>
    </w:p>
    <w:p w:rsidR="00E2134C" w:rsidRPr="00255791" w:rsidRDefault="00E2134C" w:rsidP="00AA3D46">
      <w:pPr>
        <w:ind w:firstLine="720"/>
        <w:rPr>
          <w:szCs w:val="24"/>
        </w:rPr>
      </w:pPr>
      <w:r w:rsidRPr="00255791">
        <w:rPr>
          <w:szCs w:val="24"/>
        </w:rPr>
        <w:t>APPENDIX B – APPLICATION FOR SERVICE</w:t>
      </w:r>
    </w:p>
    <w:p w:rsidR="00DC7CE3" w:rsidRPr="00A06A05" w:rsidRDefault="00DC7CE3">
      <w:pPr>
        <w:autoSpaceDE/>
        <w:autoSpaceDN/>
        <w:adjustRightInd/>
        <w:spacing w:before="0" w:after="0"/>
        <w:contextualSpacing w:val="0"/>
        <w:jc w:val="left"/>
        <w:rPr>
          <w:b/>
          <w:i/>
          <w:sz w:val="22"/>
          <w:szCs w:val="22"/>
        </w:rPr>
      </w:pPr>
      <w:r w:rsidRPr="00A06A05">
        <w:rPr>
          <w:b/>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1556"/>
        <w:gridCol w:w="1913"/>
      </w:tblGrid>
      <w:tr w:rsidR="00DC7CE3" w:rsidRPr="00002D44" w:rsidTr="00A06A05">
        <w:trPr>
          <w:trHeight w:val="485"/>
        </w:trPr>
        <w:tc>
          <w:tcPr>
            <w:tcW w:w="7151" w:type="dxa"/>
            <w:gridSpan w:val="3"/>
            <w:shd w:val="clear" w:color="auto" w:fill="auto"/>
          </w:tcPr>
          <w:p w:rsidR="00DC7CE3" w:rsidRPr="00002D44" w:rsidRDefault="00DC7CE3" w:rsidP="00A06A05">
            <w:pPr>
              <w:tabs>
                <w:tab w:val="right" w:pos="9360"/>
              </w:tabs>
              <w:jc w:val="center"/>
              <w:rPr>
                <w:b/>
                <w:bCs/>
              </w:rPr>
            </w:pPr>
            <w:r w:rsidRPr="00002D44">
              <w:rPr>
                <w:b/>
                <w:bCs/>
              </w:rPr>
              <w:lastRenderedPageBreak/>
              <w:t>Table – Southwest Region</w:t>
            </w:r>
          </w:p>
        </w:tc>
      </w:tr>
      <w:tr w:rsidR="00DC7CE3" w:rsidRPr="00002D44" w:rsidTr="00A06A05">
        <w:trPr>
          <w:trHeight w:val="485"/>
        </w:trPr>
        <w:tc>
          <w:tcPr>
            <w:tcW w:w="3682" w:type="dxa"/>
            <w:shd w:val="clear" w:color="auto" w:fill="auto"/>
          </w:tcPr>
          <w:p w:rsidR="00DC7CE3" w:rsidRPr="00002D44" w:rsidRDefault="00DC7CE3" w:rsidP="00A06A05">
            <w:pPr>
              <w:tabs>
                <w:tab w:val="right" w:pos="9360"/>
              </w:tabs>
              <w:jc w:val="center"/>
              <w:rPr>
                <w:b/>
                <w:bCs/>
              </w:rPr>
            </w:pPr>
            <w:r w:rsidRPr="00002D44">
              <w:rPr>
                <w:b/>
                <w:bCs/>
              </w:rPr>
              <w:t>System/Subdivision Name</w:t>
            </w:r>
          </w:p>
        </w:tc>
        <w:tc>
          <w:tcPr>
            <w:tcW w:w="1556" w:type="dxa"/>
            <w:shd w:val="clear" w:color="auto" w:fill="auto"/>
          </w:tcPr>
          <w:p w:rsidR="00DC7CE3" w:rsidRPr="00002D44" w:rsidRDefault="00DC7CE3" w:rsidP="00A06A05">
            <w:pPr>
              <w:tabs>
                <w:tab w:val="right" w:pos="9360"/>
              </w:tabs>
              <w:jc w:val="center"/>
              <w:rPr>
                <w:b/>
                <w:bCs/>
              </w:rPr>
            </w:pPr>
            <w:r w:rsidRPr="00002D44">
              <w:rPr>
                <w:b/>
                <w:bCs/>
              </w:rPr>
              <w:t>Permit No.</w:t>
            </w:r>
          </w:p>
        </w:tc>
        <w:tc>
          <w:tcPr>
            <w:tcW w:w="1913" w:type="dxa"/>
            <w:shd w:val="clear" w:color="auto" w:fill="auto"/>
          </w:tcPr>
          <w:p w:rsidR="00DC7CE3" w:rsidRPr="00002D44" w:rsidRDefault="00DC7CE3" w:rsidP="00A06A05">
            <w:pPr>
              <w:tabs>
                <w:tab w:val="right" w:pos="9360"/>
              </w:tabs>
              <w:jc w:val="center"/>
              <w:rPr>
                <w:b/>
                <w:bCs/>
              </w:rPr>
            </w:pPr>
            <w:r w:rsidRPr="00002D44">
              <w:rPr>
                <w:b/>
                <w:bCs/>
              </w:rPr>
              <w:t>County</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B &amp; W Gathering</w:t>
            </w:r>
            <w:bookmarkStart w:id="0" w:name="_GoBack"/>
            <w:bookmarkEnd w:id="0"/>
          </w:p>
        </w:tc>
        <w:tc>
          <w:tcPr>
            <w:tcW w:w="1556" w:type="dxa"/>
            <w:shd w:val="clear" w:color="auto" w:fill="auto"/>
          </w:tcPr>
          <w:p w:rsidR="00DC7CE3" w:rsidRPr="00002D44" w:rsidRDefault="00DC7CE3" w:rsidP="00A06A05">
            <w:pPr>
              <w:tabs>
                <w:tab w:val="right" w:pos="9360"/>
              </w:tabs>
              <w:rPr>
                <w:bCs/>
              </w:rPr>
            </w:pPr>
            <w:r w:rsidRPr="00002D44">
              <w:rPr>
                <w:bCs/>
              </w:rPr>
              <w:t>WQ11332</w:t>
            </w:r>
          </w:p>
        </w:tc>
        <w:tc>
          <w:tcPr>
            <w:tcW w:w="1913" w:type="dxa"/>
            <w:shd w:val="clear" w:color="auto" w:fill="auto"/>
          </w:tcPr>
          <w:p w:rsidR="00DC7CE3" w:rsidRPr="002520C1" w:rsidRDefault="00DC7CE3" w:rsidP="00A06A05">
            <w:r w:rsidRPr="00002D44">
              <w:rPr>
                <w:bCs/>
              </w:rPr>
              <w:t>Burnet</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 xml:space="preserve">Barton Creek </w:t>
            </w:r>
            <w:smartTag w:uri="urn:schemas-microsoft-com:office:smarttags" w:element="place">
              <w:r w:rsidRPr="00002D44">
                <w:rPr>
                  <w:bCs/>
                </w:rPr>
                <w:t>Lakeside</w:t>
              </w:r>
            </w:smartTag>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B9630B" w:rsidRDefault="00DC7CE3" w:rsidP="00A06A05">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Boggy Creek</w:t>
            </w:r>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DC7CE3" w:rsidP="00A06A05">
            <w:pPr>
              <w:tabs>
                <w:tab w:val="right" w:pos="9360"/>
              </w:tabs>
              <w:rPr>
                <w:bCs/>
              </w:rPr>
            </w:pPr>
            <w:r w:rsidRPr="00002D44">
              <w:rPr>
                <w:bCs/>
              </w:rPr>
              <w:t>Williamson</w:t>
            </w:r>
          </w:p>
        </w:tc>
      </w:tr>
      <w:tr w:rsidR="00DC7CE3" w:rsidRPr="00002D44" w:rsidTr="00A06A05">
        <w:tc>
          <w:tcPr>
            <w:tcW w:w="3682" w:type="dxa"/>
            <w:shd w:val="clear" w:color="auto" w:fill="auto"/>
          </w:tcPr>
          <w:p w:rsidR="00DC7CE3" w:rsidRPr="00002D44" w:rsidRDefault="00DC7CE3" w:rsidP="00A06A05">
            <w:pPr>
              <w:tabs>
                <w:tab w:val="right" w:pos="9360"/>
              </w:tabs>
              <w:rPr>
                <w:bCs/>
              </w:rPr>
            </w:pPr>
            <w:smartTag w:uri="urn:schemas-microsoft-com:office:smarttags" w:element="place">
              <w:r w:rsidRPr="00002D44">
                <w:rPr>
                  <w:bCs/>
                </w:rPr>
                <w:t>Brentwood</w:t>
              </w:r>
            </w:smartTag>
            <w:r w:rsidRPr="00002D44">
              <w:rPr>
                <w:bCs/>
              </w:rPr>
              <w:t xml:space="preserve"> Manor Subdivision</w:t>
            </w:r>
          </w:p>
        </w:tc>
        <w:tc>
          <w:tcPr>
            <w:tcW w:w="1556" w:type="dxa"/>
            <w:shd w:val="clear" w:color="auto" w:fill="auto"/>
          </w:tcPr>
          <w:p w:rsidR="00DC7CE3" w:rsidRPr="00002D44" w:rsidRDefault="00DC7CE3" w:rsidP="00A06A05">
            <w:pPr>
              <w:tabs>
                <w:tab w:val="right" w:pos="9360"/>
              </w:tabs>
              <w:rPr>
                <w:bCs/>
              </w:rPr>
            </w:pPr>
            <w:r w:rsidRPr="00002D44">
              <w:rPr>
                <w:bCs/>
              </w:rPr>
              <w:t>WQ10742</w:t>
            </w:r>
          </w:p>
        </w:tc>
        <w:tc>
          <w:tcPr>
            <w:tcW w:w="1913" w:type="dxa"/>
            <w:shd w:val="clear" w:color="auto" w:fill="auto"/>
          </w:tcPr>
          <w:p w:rsidR="00DC7CE3" w:rsidRPr="00002D44" w:rsidRDefault="00DC7CE3" w:rsidP="00A06A05">
            <w:pPr>
              <w:tabs>
                <w:tab w:val="right" w:pos="9360"/>
              </w:tabs>
              <w:rPr>
                <w:bCs/>
              </w:rPr>
            </w:pPr>
            <w:smartTag w:uri="urn:schemas-microsoft-com:office:smarttags" w:element="State">
              <w:smartTag w:uri="urn:schemas-microsoft-com:office:smarttags" w:element="place">
                <w:r w:rsidRPr="00002D44">
                  <w:rPr>
                    <w:bCs/>
                  </w:rPr>
                  <w:t>Victoria</w:t>
                </w:r>
              </w:smartTag>
            </w:smartTag>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w:t>
            </w:r>
            <w:proofErr w:type="spellStart"/>
            <w:r w:rsidRPr="00002D44">
              <w:rPr>
                <w:bCs/>
              </w:rPr>
              <w:t>Briarcreek</w:t>
            </w:r>
            <w:proofErr w:type="spellEnd"/>
            <w:r w:rsidRPr="00002D44">
              <w:rPr>
                <w:bCs/>
              </w:rPr>
              <w:t xml:space="preserve"> Manor</w:t>
            </w:r>
          </w:p>
        </w:tc>
        <w:tc>
          <w:tcPr>
            <w:tcW w:w="1556" w:type="dxa"/>
            <w:shd w:val="clear" w:color="auto" w:fill="auto"/>
          </w:tcPr>
          <w:p w:rsidR="00DC7CE3" w:rsidRPr="00002D44" w:rsidRDefault="00DC7CE3" w:rsidP="00A06A05">
            <w:pPr>
              <w:tabs>
                <w:tab w:val="right" w:pos="9360"/>
              </w:tabs>
              <w:rPr>
                <w:bCs/>
              </w:rPr>
            </w:pPr>
            <w:r w:rsidRPr="00002D44">
              <w:rPr>
                <w:bCs/>
              </w:rPr>
              <w:t>WQ14061</w:t>
            </w:r>
          </w:p>
        </w:tc>
        <w:tc>
          <w:tcPr>
            <w:tcW w:w="1913" w:type="dxa"/>
            <w:shd w:val="clear" w:color="auto" w:fill="auto"/>
          </w:tcPr>
          <w:p w:rsidR="00DC7CE3" w:rsidRPr="00002D44" w:rsidRDefault="00DC7CE3" w:rsidP="00A06A05">
            <w:pPr>
              <w:tabs>
                <w:tab w:val="right" w:pos="9360"/>
              </w:tabs>
              <w:rPr>
                <w:bCs/>
              </w:rPr>
            </w:pPr>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Flying M Ranch</w:t>
            </w:r>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533F47" w:rsidP="00A06A05">
            <w:pPr>
              <w:tabs>
                <w:tab w:val="right" w:pos="9360"/>
              </w:tabs>
              <w:rPr>
                <w:bCs/>
              </w:rPr>
            </w:pPr>
            <w:r>
              <w:rPr>
                <w:bCs/>
              </w:rPr>
              <w:t>Hays</w:t>
            </w:r>
          </w:p>
        </w:tc>
      </w:tr>
      <w:tr w:rsidR="00DC7CE3" w:rsidRPr="00002D44" w:rsidTr="00A06A05">
        <w:tc>
          <w:tcPr>
            <w:tcW w:w="3682" w:type="dxa"/>
            <w:shd w:val="clear" w:color="auto" w:fill="auto"/>
          </w:tcPr>
          <w:p w:rsidR="00DC7CE3" w:rsidRPr="00002D44" w:rsidRDefault="00DC7CE3" w:rsidP="00A06A05">
            <w:pPr>
              <w:tabs>
                <w:tab w:val="right" w:pos="9360"/>
              </w:tabs>
              <w:rPr>
                <w:bCs/>
              </w:rPr>
            </w:pPr>
            <w:proofErr w:type="spellStart"/>
            <w:r w:rsidRPr="00002D44">
              <w:rPr>
                <w:bCs/>
              </w:rPr>
              <w:t>Goforth</w:t>
            </w:r>
            <w:proofErr w:type="spellEnd"/>
            <w:r w:rsidRPr="00002D44">
              <w:rPr>
                <w:bCs/>
              </w:rPr>
              <w:t xml:space="preserve"> Village PUD</w:t>
            </w:r>
          </w:p>
        </w:tc>
        <w:tc>
          <w:tcPr>
            <w:tcW w:w="1556" w:type="dxa"/>
            <w:shd w:val="clear" w:color="auto" w:fill="auto"/>
          </w:tcPr>
          <w:p w:rsidR="00DC7CE3" w:rsidRPr="00002D44" w:rsidRDefault="00DC7CE3" w:rsidP="00A06A05">
            <w:pPr>
              <w:tabs>
                <w:tab w:val="right" w:pos="9360"/>
              </w:tabs>
              <w:rPr>
                <w:bCs/>
              </w:rPr>
            </w:pPr>
            <w:r w:rsidRPr="00002D44">
              <w:rPr>
                <w:bCs/>
              </w:rPr>
              <w:t>WQ13293</w:t>
            </w:r>
          </w:p>
        </w:tc>
        <w:tc>
          <w:tcPr>
            <w:tcW w:w="1913" w:type="dxa"/>
            <w:shd w:val="clear" w:color="auto" w:fill="auto"/>
          </w:tcPr>
          <w:p w:rsidR="00DC7CE3" w:rsidRPr="00002D44" w:rsidRDefault="00DC7CE3" w:rsidP="00A06A05">
            <w:pPr>
              <w:tabs>
                <w:tab w:val="right" w:pos="9360"/>
              </w:tabs>
              <w:rPr>
                <w:bCs/>
              </w:rPr>
            </w:pPr>
            <w:r w:rsidRPr="00002D44">
              <w:rPr>
                <w:bCs/>
              </w:rPr>
              <w:t>Hays/Travis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 xml:space="preserve">Hidden </w:t>
            </w:r>
            <w:smartTag w:uri="urn:schemas-microsoft-com:office:smarttags" w:element="place">
              <w:r w:rsidRPr="00002D44">
                <w:rPr>
                  <w:bCs/>
                </w:rPr>
                <w:t>Lake</w:t>
              </w:r>
            </w:smartTag>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DC7CE3" w:rsidP="00A06A05">
            <w:pPr>
              <w:tabs>
                <w:tab w:val="right" w:pos="9360"/>
              </w:tabs>
              <w:rPr>
                <w:bCs/>
              </w:rPr>
            </w:pPr>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smartTag w:uri="urn:schemas-microsoft-com:office:smarttags" w:element="PlaceType">
              <w:r w:rsidRPr="00002D44">
                <w:rPr>
                  <w:bCs/>
                </w:rPr>
                <w:t>Lake</w:t>
              </w:r>
            </w:smartTag>
            <w:r w:rsidRPr="00002D44">
              <w:rPr>
                <w:bCs/>
              </w:rPr>
              <w:t xml:space="preserve"> </w:t>
            </w:r>
            <w:smartTag w:uri="urn:schemas-microsoft-com:office:smarttags" w:element="PlaceName">
              <w:r w:rsidRPr="00002D44">
                <w:rPr>
                  <w:bCs/>
                </w:rPr>
                <w:t>Cliff</w:t>
              </w:r>
            </w:smartTag>
            <w:r w:rsidRPr="00002D44">
              <w:rPr>
                <w:bCs/>
              </w:rPr>
              <w:t xml:space="preserve"> on </w:t>
            </w:r>
            <w:smartTag w:uri="urn:schemas-microsoft-com:office:smarttags" w:element="place">
              <w:smartTag w:uri="urn:schemas-microsoft-com:office:smarttags" w:element="PlaceType">
                <w:r w:rsidRPr="00002D44">
                  <w:rPr>
                    <w:bCs/>
                  </w:rPr>
                  <w:t>Lake</w:t>
                </w:r>
              </w:smartTag>
              <w:r w:rsidRPr="00002D44">
                <w:rPr>
                  <w:bCs/>
                </w:rPr>
                <w:t xml:space="preserve"> </w:t>
              </w:r>
              <w:smartTag w:uri="urn:schemas-microsoft-com:office:smarttags" w:element="PlaceName">
                <w:r w:rsidRPr="00002D44">
                  <w:rPr>
                    <w:bCs/>
                  </w:rPr>
                  <w:t>Travis</w:t>
                </w:r>
              </w:smartTag>
            </w:smartTag>
          </w:p>
        </w:tc>
        <w:tc>
          <w:tcPr>
            <w:tcW w:w="1556" w:type="dxa"/>
            <w:shd w:val="clear" w:color="auto" w:fill="auto"/>
          </w:tcPr>
          <w:p w:rsidR="00DC7CE3" w:rsidRPr="00002D44" w:rsidRDefault="00DC7CE3" w:rsidP="00A06A05">
            <w:pPr>
              <w:tabs>
                <w:tab w:val="right" w:pos="9360"/>
              </w:tabs>
              <w:rPr>
                <w:bCs/>
              </w:rPr>
            </w:pPr>
            <w:r w:rsidRPr="00002D44">
              <w:rPr>
                <w:bCs/>
              </w:rPr>
              <w:t>WQ13477</w:t>
            </w:r>
          </w:p>
        </w:tc>
        <w:tc>
          <w:tcPr>
            <w:tcW w:w="1913" w:type="dxa"/>
            <w:shd w:val="clear" w:color="auto" w:fill="auto"/>
          </w:tcPr>
          <w:p w:rsidR="00DC7CE3" w:rsidRPr="00B9630B" w:rsidRDefault="00DC7CE3" w:rsidP="00A06A05">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Leander Hills (</w:t>
            </w:r>
            <w:smartTag w:uri="urn:schemas-microsoft-com:office:smarttags" w:element="place">
              <w:smartTag w:uri="urn:schemas-microsoft-com:office:smarttags" w:element="PlaceName">
                <w:r w:rsidRPr="00002D44">
                  <w:rPr>
                    <w:bCs/>
                  </w:rPr>
                  <w:t>Sandy</w:t>
                </w:r>
              </w:smartTag>
              <w:r w:rsidRPr="00002D44">
                <w:rPr>
                  <w:bCs/>
                </w:rPr>
                <w:t xml:space="preserve"> </w:t>
              </w:r>
              <w:smartTag w:uri="urn:schemas-microsoft-com:office:smarttags" w:element="PlaceName">
                <w:r w:rsidRPr="00002D44">
                  <w:rPr>
                    <w:bCs/>
                  </w:rPr>
                  <w:t>Creek</w:t>
                </w:r>
              </w:smartTag>
            </w:smartTag>
            <w:r w:rsidRPr="00002D44">
              <w:rPr>
                <w:bCs/>
              </w:rPr>
              <w:t>)</w:t>
            </w:r>
          </w:p>
        </w:tc>
        <w:tc>
          <w:tcPr>
            <w:tcW w:w="1556" w:type="dxa"/>
            <w:shd w:val="clear" w:color="auto" w:fill="auto"/>
          </w:tcPr>
          <w:p w:rsidR="00DC7CE3" w:rsidRPr="00002D44" w:rsidRDefault="00DC7CE3" w:rsidP="00A06A05">
            <w:pPr>
              <w:tabs>
                <w:tab w:val="right" w:pos="9360"/>
              </w:tabs>
              <w:rPr>
                <w:bCs/>
              </w:rPr>
            </w:pPr>
            <w:r w:rsidRPr="00002D44">
              <w:rPr>
                <w:bCs/>
              </w:rPr>
              <w:t>WQ13337</w:t>
            </w:r>
          </w:p>
        </w:tc>
        <w:tc>
          <w:tcPr>
            <w:tcW w:w="1913" w:type="dxa"/>
            <w:shd w:val="clear" w:color="auto" w:fill="auto"/>
          </w:tcPr>
          <w:p w:rsidR="00DC7CE3" w:rsidRPr="00B9630B" w:rsidRDefault="00DC7CE3" w:rsidP="00A06A05">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proofErr w:type="spellStart"/>
            <w:r w:rsidRPr="00002D44">
              <w:rPr>
                <w:bCs/>
              </w:rPr>
              <w:t>McDaniels</w:t>
            </w:r>
            <w:proofErr w:type="spellEnd"/>
            <w:r w:rsidRPr="00002D44">
              <w:rPr>
                <w:bCs/>
              </w:rPr>
              <w:t xml:space="preserve"> Tract</w:t>
            </w:r>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DC7CE3" w:rsidP="00A06A05">
            <w:pPr>
              <w:tabs>
                <w:tab w:val="right" w:pos="9360"/>
              </w:tabs>
              <w:rPr>
                <w:bCs/>
              </w:rPr>
            </w:pPr>
            <w:r w:rsidRPr="00002D44">
              <w:rPr>
                <w:bCs/>
              </w:rPr>
              <w:t>Burnet</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Meadow Woods</w:t>
            </w:r>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B9630B" w:rsidRDefault="00DC7CE3" w:rsidP="00A06A05">
            <w:r w:rsidRPr="00002D44">
              <w:rPr>
                <w:bCs/>
              </w:rPr>
              <w:t>Hays</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Mooreland</w:t>
            </w:r>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DC7CE3" w:rsidP="00A06A05">
            <w:pPr>
              <w:tabs>
                <w:tab w:val="right" w:pos="9360"/>
              </w:tabs>
              <w:rPr>
                <w:bCs/>
              </w:rPr>
            </w:pPr>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smartTag w:uri="urn:schemas-microsoft-com:office:smarttags" w:element="place">
              <w:smartTag w:uri="urn:schemas-microsoft-com:office:smarttags" w:element="PlaceName">
                <w:r w:rsidRPr="00002D44">
                  <w:rPr>
                    <w:bCs/>
                  </w:rPr>
                  <w:t>Rebecca</w:t>
                </w:r>
              </w:smartTag>
              <w:r w:rsidRPr="00002D44">
                <w:rPr>
                  <w:bCs/>
                </w:rPr>
                <w:t xml:space="preserve"> </w:t>
              </w:r>
              <w:smartTag w:uri="urn:schemas-microsoft-com:office:smarttags" w:element="PlaceName">
                <w:r w:rsidRPr="00002D44">
                  <w:rPr>
                    <w:bCs/>
                  </w:rPr>
                  <w:t>Lake</w:t>
                </w:r>
              </w:smartTag>
            </w:smartTag>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533F47" w:rsidP="00A06A05">
            <w:pPr>
              <w:tabs>
                <w:tab w:val="right" w:pos="9360"/>
              </w:tabs>
              <w:rPr>
                <w:bCs/>
              </w:rPr>
            </w:pPr>
            <w:r>
              <w:rPr>
                <w:bCs/>
              </w:rPr>
              <w:t>Comal</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 xml:space="preserve">Red Bluff Estates </w:t>
            </w:r>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DC7CE3" w:rsidP="00A06A05">
            <w:pPr>
              <w:tabs>
                <w:tab w:val="right" w:pos="9360"/>
              </w:tabs>
              <w:rPr>
                <w:bCs/>
              </w:rPr>
            </w:pPr>
            <w:r w:rsidRPr="00002D44">
              <w:rPr>
                <w:bCs/>
              </w:rPr>
              <w:t>Burnet</w:t>
            </w:r>
          </w:p>
        </w:tc>
      </w:tr>
      <w:tr w:rsidR="00DC7CE3" w:rsidRPr="00002D44" w:rsidTr="00A06A05">
        <w:tc>
          <w:tcPr>
            <w:tcW w:w="3682" w:type="dxa"/>
            <w:shd w:val="clear" w:color="auto" w:fill="auto"/>
          </w:tcPr>
          <w:p w:rsidR="00DC7CE3" w:rsidRPr="00002D44" w:rsidRDefault="00DC7CE3" w:rsidP="00A06A05">
            <w:pPr>
              <w:tabs>
                <w:tab w:val="right" w:pos="9360"/>
              </w:tabs>
              <w:rPr>
                <w:bCs/>
              </w:rPr>
            </w:pPr>
            <w:smartTag w:uri="urn:schemas-microsoft-com:office:smarttags" w:element="place">
              <w:smartTag w:uri="urn:schemas-microsoft-com:office:smarttags" w:element="PlaceName">
                <w:r w:rsidRPr="00002D44">
                  <w:rPr>
                    <w:bCs/>
                  </w:rPr>
                  <w:t>Sandy</w:t>
                </w:r>
              </w:smartTag>
              <w:r w:rsidRPr="00002D44">
                <w:rPr>
                  <w:bCs/>
                </w:rPr>
                <w:t xml:space="preserve"> </w:t>
              </w:r>
              <w:smartTag w:uri="urn:schemas-microsoft-com:office:smarttags" w:element="PlaceName">
                <w:r w:rsidRPr="00002D44">
                  <w:rPr>
                    <w:bCs/>
                  </w:rPr>
                  <w:t>Creek</w:t>
                </w:r>
              </w:smartTag>
            </w:smartTag>
            <w:r w:rsidRPr="00002D44">
              <w:rPr>
                <w:bCs/>
              </w:rPr>
              <w:t xml:space="preserve"> Ranches</w:t>
            </w:r>
          </w:p>
        </w:tc>
        <w:tc>
          <w:tcPr>
            <w:tcW w:w="1556" w:type="dxa"/>
            <w:shd w:val="clear" w:color="auto" w:fill="auto"/>
          </w:tcPr>
          <w:p w:rsidR="00DC7CE3" w:rsidRPr="00002D44" w:rsidRDefault="00DC7CE3" w:rsidP="00A06A05">
            <w:pPr>
              <w:tabs>
                <w:tab w:val="right" w:pos="9360"/>
              </w:tabs>
              <w:rPr>
                <w:bCs/>
              </w:rPr>
            </w:pPr>
          </w:p>
        </w:tc>
        <w:tc>
          <w:tcPr>
            <w:tcW w:w="1913" w:type="dxa"/>
            <w:shd w:val="clear" w:color="auto" w:fill="auto"/>
          </w:tcPr>
          <w:p w:rsidR="00DC7CE3" w:rsidRPr="00002D44" w:rsidRDefault="00DC7CE3" w:rsidP="00A06A05">
            <w:pPr>
              <w:tabs>
                <w:tab w:val="right" w:pos="9360"/>
              </w:tabs>
              <w:rPr>
                <w:bCs/>
              </w:rPr>
            </w:pPr>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Shady Creek</w:t>
            </w:r>
          </w:p>
        </w:tc>
        <w:tc>
          <w:tcPr>
            <w:tcW w:w="1556" w:type="dxa"/>
            <w:shd w:val="clear" w:color="auto" w:fill="auto"/>
          </w:tcPr>
          <w:p w:rsidR="00DC7CE3" w:rsidRPr="00B9630B" w:rsidRDefault="00DC7CE3" w:rsidP="00A06A05"/>
        </w:tc>
        <w:tc>
          <w:tcPr>
            <w:tcW w:w="1913" w:type="dxa"/>
            <w:shd w:val="clear" w:color="auto" w:fill="auto"/>
          </w:tcPr>
          <w:p w:rsidR="00DC7CE3" w:rsidRPr="00002D44" w:rsidRDefault="00DC7CE3" w:rsidP="00A06A05">
            <w:pPr>
              <w:tabs>
                <w:tab w:val="right" w:pos="9360"/>
              </w:tabs>
              <w:rPr>
                <w:bCs/>
              </w:rPr>
            </w:pPr>
            <w:r w:rsidRPr="00002D44">
              <w:rPr>
                <w:bCs/>
              </w:rPr>
              <w:t>Burnet</w:t>
            </w:r>
          </w:p>
        </w:tc>
      </w:tr>
      <w:tr w:rsidR="00760D92" w:rsidRPr="00002D44" w:rsidTr="00A06A05">
        <w:tc>
          <w:tcPr>
            <w:tcW w:w="3682" w:type="dxa"/>
            <w:shd w:val="clear" w:color="auto" w:fill="auto"/>
          </w:tcPr>
          <w:p w:rsidR="00760D92" w:rsidRPr="00002D44" w:rsidRDefault="002C368A" w:rsidP="00A06A05">
            <w:pPr>
              <w:tabs>
                <w:tab w:val="right" w:pos="9360"/>
              </w:tabs>
              <w:rPr>
                <w:bCs/>
              </w:rPr>
            </w:pPr>
            <w:r>
              <w:rPr>
                <w:bCs/>
              </w:rPr>
              <w:t>Sunset Oaks</w:t>
            </w:r>
          </w:p>
        </w:tc>
        <w:tc>
          <w:tcPr>
            <w:tcW w:w="1556" w:type="dxa"/>
            <w:shd w:val="clear" w:color="auto" w:fill="auto"/>
          </w:tcPr>
          <w:p w:rsidR="00760D92" w:rsidRPr="00B9630B" w:rsidRDefault="002C368A" w:rsidP="002C368A">
            <w:r>
              <w:t>WQ15293</w:t>
            </w:r>
          </w:p>
        </w:tc>
        <w:tc>
          <w:tcPr>
            <w:tcW w:w="1913" w:type="dxa"/>
            <w:shd w:val="clear" w:color="auto" w:fill="auto"/>
          </w:tcPr>
          <w:p w:rsidR="00760D92" w:rsidRPr="00002D44" w:rsidRDefault="002C368A" w:rsidP="00A06A05">
            <w:pPr>
              <w:tabs>
                <w:tab w:val="right" w:pos="9360"/>
              </w:tabs>
              <w:rPr>
                <w:bCs/>
              </w:rPr>
            </w:pPr>
            <w:r>
              <w:rPr>
                <w:bCs/>
              </w:rPr>
              <w:t>Hays</w:t>
            </w:r>
          </w:p>
        </w:tc>
      </w:tr>
      <w:tr w:rsidR="00DC7CE3" w:rsidRPr="00002D44" w:rsidTr="00A06A05">
        <w:tc>
          <w:tcPr>
            <w:tcW w:w="3682" w:type="dxa"/>
            <w:shd w:val="clear" w:color="auto" w:fill="auto"/>
          </w:tcPr>
          <w:p w:rsidR="00DC7CE3" w:rsidRPr="00002D44" w:rsidRDefault="00DC7CE3" w:rsidP="00A06A05">
            <w:pPr>
              <w:tabs>
                <w:tab w:val="right" w:pos="9360"/>
              </w:tabs>
              <w:rPr>
                <w:bCs/>
              </w:rPr>
            </w:pPr>
            <w:r w:rsidRPr="00002D44">
              <w:rPr>
                <w:bCs/>
              </w:rPr>
              <w:t>Travis Lakeside</w:t>
            </w:r>
          </w:p>
        </w:tc>
        <w:tc>
          <w:tcPr>
            <w:tcW w:w="1556" w:type="dxa"/>
            <w:shd w:val="clear" w:color="auto" w:fill="auto"/>
          </w:tcPr>
          <w:p w:rsidR="00DC7CE3" w:rsidRPr="00B9630B" w:rsidRDefault="00DC7CE3" w:rsidP="00A06A05"/>
        </w:tc>
        <w:tc>
          <w:tcPr>
            <w:tcW w:w="1913" w:type="dxa"/>
            <w:shd w:val="clear" w:color="auto" w:fill="auto"/>
          </w:tcPr>
          <w:p w:rsidR="00DC7CE3" w:rsidRPr="00002D44" w:rsidRDefault="00DC7CE3" w:rsidP="00A06A05">
            <w:pPr>
              <w:rPr>
                <w:bCs/>
              </w:rPr>
            </w:pPr>
            <w:r w:rsidRPr="00002D44">
              <w:rPr>
                <w:bCs/>
              </w:rPr>
              <w:t>Travis</w:t>
            </w:r>
          </w:p>
        </w:tc>
      </w:tr>
      <w:tr w:rsidR="00DC7CE3" w:rsidRPr="00002D44" w:rsidTr="00A06A05">
        <w:tc>
          <w:tcPr>
            <w:tcW w:w="3682" w:type="dxa"/>
            <w:shd w:val="clear" w:color="auto" w:fill="auto"/>
          </w:tcPr>
          <w:p w:rsidR="00DC7CE3" w:rsidRPr="00002D44" w:rsidRDefault="00DC7CE3" w:rsidP="00A06A05">
            <w:pPr>
              <w:tabs>
                <w:tab w:val="right" w:pos="9360"/>
              </w:tabs>
              <w:rPr>
                <w:bCs/>
              </w:rPr>
            </w:pPr>
            <w:proofErr w:type="spellStart"/>
            <w:r w:rsidRPr="00002D44">
              <w:rPr>
                <w:bCs/>
              </w:rPr>
              <w:t>Woodcreek</w:t>
            </w:r>
            <w:proofErr w:type="spellEnd"/>
          </w:p>
        </w:tc>
        <w:tc>
          <w:tcPr>
            <w:tcW w:w="1556" w:type="dxa"/>
            <w:shd w:val="clear" w:color="auto" w:fill="auto"/>
          </w:tcPr>
          <w:p w:rsidR="00DC7CE3" w:rsidRPr="00002D44" w:rsidRDefault="00DC7CE3" w:rsidP="00A06A05">
            <w:pPr>
              <w:tabs>
                <w:tab w:val="right" w:pos="9360"/>
              </w:tabs>
              <w:rPr>
                <w:bCs/>
              </w:rPr>
            </w:pPr>
            <w:r w:rsidRPr="00002D44">
              <w:rPr>
                <w:bCs/>
              </w:rPr>
              <w:t>WQ13989</w:t>
            </w:r>
          </w:p>
        </w:tc>
        <w:tc>
          <w:tcPr>
            <w:tcW w:w="1913" w:type="dxa"/>
            <w:shd w:val="clear" w:color="auto" w:fill="auto"/>
          </w:tcPr>
          <w:p w:rsidR="00DC7CE3" w:rsidRPr="00002D44" w:rsidRDefault="00DC7CE3" w:rsidP="00A06A05">
            <w:pPr>
              <w:tabs>
                <w:tab w:val="right" w:pos="9360"/>
              </w:tabs>
              <w:rPr>
                <w:bCs/>
              </w:rPr>
            </w:pPr>
            <w:r w:rsidRPr="00002D44">
              <w:rPr>
                <w:bCs/>
              </w:rPr>
              <w:t>Hays</w:t>
            </w:r>
          </w:p>
        </w:tc>
      </w:tr>
    </w:tbl>
    <w:p w:rsidR="00DC7CE3" w:rsidRPr="004D31B5" w:rsidRDefault="00DC7CE3" w:rsidP="00DC7CE3"/>
    <w:p w:rsidR="00DC7CE3" w:rsidRPr="004D31B5" w:rsidRDefault="00DC7CE3" w:rsidP="00DC7CE3"/>
    <w:p w:rsidR="00DC7CE3" w:rsidRPr="00481674" w:rsidRDefault="00DC7CE3" w:rsidP="00DC7CE3">
      <w:pPr>
        <w:tabs>
          <w:tab w:val="right" w:pos="9360"/>
        </w:tabs>
        <w:rPr>
          <w:bCs/>
        </w:rPr>
      </w:pPr>
      <w:r>
        <w:rPr>
          <w:b/>
          <w:bCs/>
          <w:u w:val="single"/>
        </w:rPr>
        <w:t>***Note:</w:t>
      </w:r>
      <w:r>
        <w:rPr>
          <w:bCs/>
        </w:rPr>
        <w:t xml:space="preserve"> </w:t>
      </w:r>
      <w:proofErr w:type="spellStart"/>
      <w:r>
        <w:rPr>
          <w:bCs/>
        </w:rPr>
        <w:t>Briarcreek</w:t>
      </w:r>
      <w:proofErr w:type="spellEnd"/>
      <w:r>
        <w:rPr>
          <w:bCs/>
        </w:rPr>
        <w:t xml:space="preserve"> Manor has different rates as per settlement agreement.</w:t>
      </w: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Default="0096452B">
      <w:pPr>
        <w:autoSpaceDE/>
        <w:autoSpaceDN/>
        <w:adjustRightInd/>
        <w:spacing w:before="0" w:after="0"/>
        <w:contextualSpacing w:val="0"/>
        <w:jc w:val="left"/>
        <w:rPr>
          <w:szCs w:val="24"/>
        </w:rPr>
      </w:pPr>
    </w:p>
    <w:p w:rsidR="009B0617" w:rsidRPr="009B0617" w:rsidRDefault="009B0617">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pPr>
        <w:autoSpaceDE/>
        <w:autoSpaceDN/>
        <w:adjustRightInd/>
        <w:spacing w:before="0" w:after="0"/>
        <w:contextualSpacing w:val="0"/>
        <w:jc w:val="left"/>
        <w:rPr>
          <w:szCs w:val="24"/>
        </w:rPr>
      </w:pPr>
    </w:p>
    <w:p w:rsidR="0096452B" w:rsidRPr="009B0617" w:rsidRDefault="0096452B" w:rsidP="0096452B">
      <w:pPr>
        <w:rPr>
          <w:b/>
          <w:szCs w:val="24"/>
        </w:rPr>
      </w:pPr>
      <w:r w:rsidRPr="009B0617">
        <w:rPr>
          <w:b/>
          <w:szCs w:val="24"/>
        </w:rPr>
        <w:t>Docket No. 47494</w:t>
      </w:r>
    </w:p>
    <w:p w:rsidR="00393542" w:rsidRPr="009B0617" w:rsidRDefault="00393542">
      <w:pPr>
        <w:autoSpaceDE/>
        <w:autoSpaceDN/>
        <w:adjustRightInd/>
        <w:spacing w:before="0" w:after="0"/>
        <w:contextualSpacing w:val="0"/>
        <w:jc w:val="left"/>
        <w:rPr>
          <w:szCs w:val="24"/>
        </w:rPr>
      </w:pPr>
      <w:r w:rsidRPr="009B0617">
        <w:rPr>
          <w:szCs w:val="24"/>
        </w:rPr>
        <w:br w:type="page"/>
      </w:r>
    </w:p>
    <w:p w:rsidR="00D50B87" w:rsidRPr="00D362A4" w:rsidRDefault="00D50B87" w:rsidP="009032E5">
      <w:pPr>
        <w:tabs>
          <w:tab w:val="right" w:pos="9900"/>
        </w:tabs>
      </w:pPr>
      <w:r w:rsidRPr="009032E5">
        <w:rPr>
          <w:bCs/>
          <w:u w:val="single"/>
        </w:rPr>
        <w:lastRenderedPageBreak/>
        <w:t>Aqua Utilities, Inc. dba Aqua Texas.</w:t>
      </w:r>
      <w:r w:rsidRPr="00D362A4">
        <w:tab/>
      </w:r>
      <w:r>
        <w:t>Sewer</w:t>
      </w:r>
      <w:r w:rsidRPr="00D362A4">
        <w:t xml:space="preserve"> Utility Tariff Page No. </w:t>
      </w:r>
      <w:r w:rsidR="00136D61">
        <w:t>2</w:t>
      </w:r>
    </w:p>
    <w:p w:rsidR="00D50B87" w:rsidRPr="009032E5" w:rsidRDefault="00D50B87" w:rsidP="00D50B87">
      <w:pPr>
        <w:rPr>
          <w:u w:val="single"/>
        </w:rPr>
      </w:pPr>
      <w:r w:rsidRPr="009032E5">
        <w:rPr>
          <w:bCs/>
          <w:u w:val="single"/>
        </w:rPr>
        <w:t>Aqua Development, Inc. dba Aqua Texas</w:t>
      </w:r>
    </w:p>
    <w:p w:rsidR="00D50B87" w:rsidRPr="009032E5" w:rsidRDefault="00D50B87" w:rsidP="00D50B87">
      <w:pPr>
        <w:tabs>
          <w:tab w:val="center" w:pos="4680"/>
        </w:tabs>
      </w:pPr>
      <w:r w:rsidRPr="009032E5">
        <w:t>Southwest Region</w:t>
      </w:r>
    </w:p>
    <w:p w:rsidR="00D50B87" w:rsidRPr="00040499" w:rsidRDefault="00D50B87" w:rsidP="00D50B87"/>
    <w:p w:rsidR="00D50B87" w:rsidRPr="000E1060" w:rsidRDefault="00D50B87" w:rsidP="00D50B87">
      <w:pPr>
        <w:tabs>
          <w:tab w:val="center" w:pos="4680"/>
        </w:tabs>
        <w:jc w:val="center"/>
      </w:pPr>
      <w:r w:rsidRPr="000E1060">
        <w:t>SECTION 1.0 -- RATE SCHEDULE</w:t>
      </w:r>
    </w:p>
    <w:p w:rsidR="00D50B87" w:rsidRPr="000E1060" w:rsidRDefault="00D50B87" w:rsidP="00D50B87"/>
    <w:p w:rsidR="00D50B87" w:rsidRPr="000E1060" w:rsidRDefault="00D50B87" w:rsidP="00D50B87">
      <w:r w:rsidRPr="000E1060">
        <w:rPr>
          <w:u w:val="single"/>
        </w:rPr>
        <w:t>Section 1.01 - Rates</w:t>
      </w:r>
    </w:p>
    <w:p w:rsidR="00D50B87" w:rsidRPr="000E1060" w:rsidRDefault="00D50B87" w:rsidP="00D50B87"/>
    <w:p w:rsidR="00D50B87" w:rsidRDefault="00D50B87" w:rsidP="00D50B87">
      <w:pPr>
        <w:tabs>
          <w:tab w:val="left" w:pos="2880"/>
          <w:tab w:val="right" w:pos="9360"/>
        </w:tabs>
      </w:pPr>
      <w:r>
        <w:rPr>
          <w:u w:val="words"/>
        </w:rPr>
        <w:t>Meter Size</w:t>
      </w:r>
      <w:r>
        <w:rPr>
          <w:u w:val="words"/>
        </w:rPr>
        <w:tab/>
        <w:t>Monthly Flat Rate</w:t>
      </w:r>
    </w:p>
    <w:p w:rsidR="00D50B87" w:rsidRDefault="00D50B87" w:rsidP="00D50B87">
      <w:pPr>
        <w:tabs>
          <w:tab w:val="left" w:pos="2880"/>
        </w:tabs>
      </w:pPr>
      <w:r>
        <w:t>5/8" or 3/4"</w:t>
      </w:r>
      <w:r>
        <w:tab/>
      </w:r>
      <w:r>
        <w:rPr>
          <w:lang w:val="en-CA"/>
        </w:rPr>
        <w:fldChar w:fldCharType="begin"/>
      </w:r>
      <w:r>
        <w:rPr>
          <w:lang w:val="en-CA"/>
        </w:rPr>
        <w:instrText xml:space="preserve"> SEQ CHAPTER \h \r 1</w:instrText>
      </w:r>
      <w:r>
        <w:rPr>
          <w:lang w:val="en-CA"/>
        </w:rPr>
        <w:fldChar w:fldCharType="end"/>
      </w:r>
      <w:r>
        <w:t>$</w:t>
      </w:r>
      <w:r w:rsidRPr="00AC3BC7">
        <w:rPr>
          <w:u w:val="single"/>
        </w:rPr>
        <w:t>87.97</w:t>
      </w:r>
    </w:p>
    <w:p w:rsidR="00D50B87" w:rsidRDefault="00D50B87" w:rsidP="00D50B87">
      <w:pPr>
        <w:tabs>
          <w:tab w:val="left" w:pos="2880"/>
        </w:tabs>
        <w:ind w:left="360"/>
      </w:pPr>
      <w:r>
        <w:t>1"</w:t>
      </w:r>
      <w:r>
        <w:tab/>
        <w:t>$</w:t>
      </w:r>
      <w:r w:rsidRPr="00AC3BC7">
        <w:rPr>
          <w:u w:val="single"/>
        </w:rPr>
        <w:t>219.92</w:t>
      </w:r>
    </w:p>
    <w:p w:rsidR="00D50B87" w:rsidRDefault="00D50B87" w:rsidP="00D50B87">
      <w:pPr>
        <w:tabs>
          <w:tab w:val="left" w:pos="2880"/>
        </w:tabs>
        <w:ind w:left="360"/>
      </w:pPr>
      <w:r>
        <w:t>1½ "</w:t>
      </w:r>
      <w:r>
        <w:tab/>
        <w:t>$</w:t>
      </w:r>
      <w:r w:rsidRPr="00AC3BC7">
        <w:rPr>
          <w:u w:val="single"/>
        </w:rPr>
        <w:t>439.84</w:t>
      </w:r>
    </w:p>
    <w:p w:rsidR="00D50B87" w:rsidRDefault="00D50B87" w:rsidP="00D50B87">
      <w:pPr>
        <w:tabs>
          <w:tab w:val="left" w:pos="2880"/>
        </w:tabs>
        <w:ind w:left="360"/>
      </w:pPr>
      <w:r>
        <w:t>2"</w:t>
      </w:r>
      <w:r>
        <w:tab/>
        <w:t>$</w:t>
      </w:r>
      <w:r w:rsidRPr="00AC3BC7">
        <w:rPr>
          <w:u w:val="single"/>
        </w:rPr>
        <w:t>703.75</w:t>
      </w:r>
    </w:p>
    <w:p w:rsidR="00D50B87" w:rsidRDefault="00D50B87" w:rsidP="00D50B87">
      <w:pPr>
        <w:tabs>
          <w:tab w:val="left" w:pos="2880"/>
        </w:tabs>
        <w:ind w:left="360"/>
      </w:pPr>
      <w:r>
        <w:t>3"</w:t>
      </w:r>
      <w:r>
        <w:tab/>
        <w:t>$</w:t>
      </w:r>
      <w:r w:rsidRPr="00AC3BC7">
        <w:rPr>
          <w:u w:val="single"/>
        </w:rPr>
        <w:t>1,407.50</w:t>
      </w:r>
    </w:p>
    <w:p w:rsidR="00D50B87" w:rsidRDefault="00D50B87" w:rsidP="00D50B87">
      <w:pPr>
        <w:tabs>
          <w:tab w:val="left" w:pos="2880"/>
        </w:tabs>
        <w:ind w:left="360" w:right="-90"/>
      </w:pPr>
      <w:r>
        <w:t>4"</w:t>
      </w:r>
      <w:r>
        <w:tab/>
        <w:t>$</w:t>
      </w:r>
      <w:r w:rsidRPr="00AC3BC7">
        <w:rPr>
          <w:u w:val="single"/>
        </w:rPr>
        <w:t>2,199.22</w:t>
      </w:r>
    </w:p>
    <w:p w:rsidR="00D50B87" w:rsidRDefault="00D50B87" w:rsidP="00D50B87">
      <w:pPr>
        <w:tabs>
          <w:tab w:val="left" w:pos="2880"/>
        </w:tabs>
        <w:ind w:left="360" w:right="-90"/>
      </w:pPr>
      <w:r>
        <w:t>6"</w:t>
      </w:r>
      <w:r>
        <w:tab/>
        <w:t>$</w:t>
      </w:r>
      <w:r w:rsidRPr="00AC3BC7">
        <w:rPr>
          <w:u w:val="single"/>
        </w:rPr>
        <w:t>4,398.43</w:t>
      </w:r>
    </w:p>
    <w:p w:rsidR="00D50B87" w:rsidRDefault="00D50B87" w:rsidP="00D50B87">
      <w:pPr>
        <w:tabs>
          <w:tab w:val="left" w:pos="2880"/>
        </w:tabs>
        <w:ind w:left="360" w:right="-90"/>
        <w:rPr>
          <w:u w:val="single"/>
        </w:rPr>
      </w:pPr>
      <w:r>
        <w:t>8"</w:t>
      </w:r>
      <w:r>
        <w:tab/>
        <w:t>$</w:t>
      </w:r>
      <w:r w:rsidRPr="00AC3BC7">
        <w:rPr>
          <w:u w:val="single"/>
        </w:rPr>
        <w:t>7,037.49</w:t>
      </w:r>
    </w:p>
    <w:p w:rsidR="00D50B87" w:rsidRDefault="00D50B87" w:rsidP="00D50B87">
      <w:pPr>
        <w:tabs>
          <w:tab w:val="left" w:pos="2880"/>
        </w:tabs>
        <w:ind w:left="360" w:right="-90"/>
        <w:rPr>
          <w:u w:val="single"/>
        </w:rPr>
      </w:pPr>
      <w:r>
        <w:t>10"</w:t>
      </w:r>
      <w:r>
        <w:tab/>
        <w:t>$</w:t>
      </w:r>
      <w:r>
        <w:rPr>
          <w:u w:val="single"/>
        </w:rPr>
        <w:t>10,116.55</w:t>
      </w:r>
    </w:p>
    <w:p w:rsidR="00D50B87" w:rsidRDefault="00D50B87" w:rsidP="00D50B87"/>
    <w:p w:rsidR="00D50B87" w:rsidRDefault="00D50B87" w:rsidP="00D50B87">
      <w:r w:rsidRPr="00870346">
        <w:rPr>
          <w:b/>
          <w:u w:val="single"/>
        </w:rPr>
        <w:t>Rate Case Expense Surcharge:</w:t>
      </w:r>
      <w:r>
        <w:t xml:space="preserve"> </w:t>
      </w:r>
      <w:r w:rsidRPr="009544CE">
        <w:rPr>
          <w:u w:val="single"/>
        </w:rPr>
        <w:t>$2.50</w:t>
      </w:r>
      <w:r>
        <w:t xml:space="preserve"> per month per connection for each water and sewer customers for 24 months or until the total amount of $2,751,170.50 is collected, whichever comes first, starting January 1, 2009.</w:t>
      </w:r>
    </w:p>
    <w:p w:rsidR="00D50B87" w:rsidRDefault="00D50B87" w:rsidP="00D50B87">
      <w:pPr>
        <w:ind w:right="-90"/>
      </w:pPr>
    </w:p>
    <w:p w:rsidR="00D50B87" w:rsidRDefault="00D50B87" w:rsidP="00D50B87">
      <w:r w:rsidRPr="00870346">
        <w:rPr>
          <w:b/>
          <w:u w:val="single"/>
        </w:rPr>
        <w:t>Deferred Expense Surcharge:</w:t>
      </w:r>
      <w:r>
        <w:t xml:space="preserve"> </w:t>
      </w:r>
      <w:r w:rsidRPr="009544CE">
        <w:rPr>
          <w:u w:val="single"/>
        </w:rPr>
        <w:t>$9.94</w:t>
      </w:r>
      <w:r>
        <w:t xml:space="preserve"> per month per connection for each water and sewer customers for 24 months or until the total amount of $10,946,000.00 is collected, whichever comes first, starting January 1, 2009.</w:t>
      </w:r>
    </w:p>
    <w:p w:rsidR="00D50B87" w:rsidRDefault="00D50B87" w:rsidP="00D50B87">
      <w:pPr>
        <w:ind w:right="-90"/>
      </w:pPr>
    </w:p>
    <w:p w:rsidR="00D50B87" w:rsidRPr="009544CE" w:rsidRDefault="00D50B87" w:rsidP="00D50B87">
      <w:pPr>
        <w:rPr>
          <w:b/>
        </w:rPr>
      </w:pPr>
      <w:r w:rsidRPr="009544CE">
        <w:rPr>
          <w:b/>
        </w:rPr>
        <w:t>Non-residential customers who purchase sewer service only and who have no reliable water consumption data available will be charged the applicable monthly fee for their meter size multiplied by 1.69. If a water meter is not available, a meter size will be imputed by the utility based upon the size of the water service pipe.</w:t>
      </w:r>
    </w:p>
    <w:p w:rsidR="00D50B87" w:rsidRPr="009544CE" w:rsidRDefault="00D50B87" w:rsidP="00D50B87"/>
    <w:p w:rsidR="00D50B87" w:rsidRPr="000E1060" w:rsidRDefault="00D50B87" w:rsidP="00D50B87">
      <w:r w:rsidRPr="000E1060">
        <w:t>FORM OF PAYMENT:  The utility will accept the following forms of payment:</w:t>
      </w:r>
    </w:p>
    <w:p w:rsidR="00D50B87" w:rsidRPr="000E1060" w:rsidRDefault="00D50B87" w:rsidP="009032E5">
      <w:pPr>
        <w:tabs>
          <w:tab w:val="left" w:pos="2520"/>
          <w:tab w:val="left" w:pos="4320"/>
          <w:tab w:val="left" w:pos="6480"/>
          <w:tab w:val="right" w:pos="9900"/>
        </w:tabs>
      </w:pPr>
      <w:r w:rsidRPr="000E1060">
        <w:t>Cash</w:t>
      </w:r>
      <w:r w:rsidRPr="000E1060">
        <w:rPr>
          <w:u w:val="single"/>
        </w:rPr>
        <w:t xml:space="preserve"> X </w:t>
      </w:r>
      <w:r w:rsidRPr="003B3EC5">
        <w:rPr>
          <w:sz w:val="20"/>
          <w:u w:val="single"/>
        </w:rPr>
        <w:t>(If in Person)</w:t>
      </w:r>
      <w:r w:rsidRPr="000E1060">
        <w:t>,</w:t>
      </w:r>
      <w:r>
        <w:tab/>
      </w:r>
      <w:r w:rsidRPr="000E1060">
        <w:t>Check</w:t>
      </w:r>
      <w:r w:rsidR="009032E5">
        <w:t xml:space="preserve"> </w:t>
      </w:r>
      <w:r w:rsidRPr="000E1060">
        <w:rPr>
          <w:u w:val="single"/>
        </w:rPr>
        <w:t>X</w:t>
      </w:r>
      <w:r w:rsidRPr="000E1060">
        <w:t>,</w:t>
      </w:r>
      <w:r>
        <w:tab/>
      </w:r>
      <w:r w:rsidRPr="000E1060">
        <w:t>Money Order</w:t>
      </w:r>
      <w:r w:rsidR="009032E5">
        <w:t xml:space="preserve"> </w:t>
      </w:r>
      <w:r w:rsidRPr="000E1060">
        <w:rPr>
          <w:u w:val="single"/>
        </w:rPr>
        <w:t>X</w:t>
      </w:r>
      <w:r w:rsidRPr="000E1060">
        <w:t>,</w:t>
      </w:r>
      <w:r>
        <w:tab/>
      </w:r>
      <w:r w:rsidRPr="000E1060">
        <w:t>Credit Card</w:t>
      </w:r>
      <w:r w:rsidRPr="000E1060">
        <w:rPr>
          <w:u w:val="single"/>
        </w:rPr>
        <w:t xml:space="preserve">   </w:t>
      </w:r>
      <w:r w:rsidRPr="000E1060">
        <w:t>,</w:t>
      </w:r>
      <w:r>
        <w:tab/>
      </w:r>
      <w:r w:rsidRPr="000E1060">
        <w:t xml:space="preserve">Other </w:t>
      </w:r>
      <w:r w:rsidRPr="003B3EC5">
        <w:rPr>
          <w:sz w:val="20"/>
        </w:rPr>
        <w:t>(specify)</w:t>
      </w:r>
      <w:r w:rsidRPr="000E1060">
        <w:t>___</w:t>
      </w:r>
    </w:p>
    <w:p w:rsidR="00D50B87" w:rsidRPr="000E1060" w:rsidRDefault="00D50B87" w:rsidP="00D50B87">
      <w:pPr>
        <w:ind w:left="720"/>
      </w:pPr>
      <w:r w:rsidRPr="000E1060">
        <w:rPr>
          <w:sz w:val="18"/>
          <w:szCs w:val="18"/>
        </w:rPr>
        <w:t>THE UTILITY MAY REQUIRE EXACT CHANGE FOR PAYMENTS AND MAY REFUSE TO ACCEPT PAYMENTS MADE USING MORE THAN $1.00 IN SMALL COINS.  A WRITTEN RECEIPT WILL BE GIVEN FOR CASH PAYMENTS.</w:t>
      </w:r>
    </w:p>
    <w:p w:rsidR="00D50B87" w:rsidRDefault="00D50B87" w:rsidP="00D50B87"/>
    <w:p w:rsidR="00D50B87" w:rsidRPr="00F013CC" w:rsidRDefault="00D50B87" w:rsidP="00D50B87">
      <w:pPr>
        <w:tabs>
          <w:tab w:val="right" w:leader="dot" w:pos="9532"/>
        </w:tabs>
        <w:rPr>
          <w:sz w:val="22"/>
          <w:szCs w:val="22"/>
        </w:rPr>
      </w:pPr>
      <w:r w:rsidRPr="00F013CC">
        <w:rPr>
          <w:sz w:val="22"/>
          <w:szCs w:val="22"/>
        </w:rPr>
        <w:t>REGULATORY ASSESSMENT</w:t>
      </w:r>
      <w:r w:rsidRPr="00F013CC">
        <w:rPr>
          <w:sz w:val="22"/>
          <w:szCs w:val="22"/>
        </w:rPr>
        <w:tab/>
      </w:r>
      <w:r w:rsidRPr="00F013CC">
        <w:rPr>
          <w:sz w:val="22"/>
          <w:szCs w:val="22"/>
          <w:u w:val="single"/>
        </w:rPr>
        <w:t>1.0%</w:t>
      </w:r>
    </w:p>
    <w:p w:rsidR="00D50B87" w:rsidRPr="00F013CC" w:rsidRDefault="00D50B87" w:rsidP="00D50B87">
      <w:pPr>
        <w:ind w:left="720"/>
        <w:rPr>
          <w:sz w:val="18"/>
          <w:szCs w:val="18"/>
        </w:rPr>
      </w:pPr>
      <w:r w:rsidRPr="00F013CC">
        <w:rPr>
          <w:sz w:val="18"/>
          <w:szCs w:val="18"/>
        </w:rPr>
        <w:t>PUC RULES REQUIRE THE UTILITY TO COLLECT A FEE OF ONE PERCENT OF THE RETAIL MONTHLY BILL AND TO REMIT FEE TO THE TCEQ.</w:t>
      </w:r>
    </w:p>
    <w:p w:rsidR="00D50B87" w:rsidRDefault="00D50B87" w:rsidP="00D50B87">
      <w:pPr>
        <w:tabs>
          <w:tab w:val="right" w:leader="dot" w:pos="9360"/>
        </w:tabs>
      </w:pPr>
    </w:p>
    <w:p w:rsidR="009A1E6F" w:rsidRDefault="009A1E6F" w:rsidP="00D50B87">
      <w:pPr>
        <w:tabs>
          <w:tab w:val="right" w:leader="dot" w:pos="9360"/>
        </w:tabs>
      </w:pPr>
    </w:p>
    <w:p w:rsidR="00D50B87" w:rsidRDefault="00D50B87" w:rsidP="00D50B87">
      <w:pPr>
        <w:tabs>
          <w:tab w:val="right" w:leader="dot" w:pos="9360"/>
        </w:tabs>
      </w:pPr>
    </w:p>
    <w:p w:rsidR="00D50B87" w:rsidRDefault="00D50B87" w:rsidP="00D50B87"/>
    <w:p w:rsidR="00D50B87" w:rsidRDefault="00D50B87" w:rsidP="00D50B87"/>
    <w:p w:rsidR="00D50B87" w:rsidRDefault="00D50B87" w:rsidP="00D50B87"/>
    <w:p w:rsidR="00D50B87" w:rsidRDefault="00D50B87" w:rsidP="00D50B87"/>
    <w:p w:rsidR="00D50B87" w:rsidRDefault="00D50B87" w:rsidP="00D50B87"/>
    <w:p w:rsidR="00D50B87" w:rsidRDefault="00D50B87" w:rsidP="00D50B87"/>
    <w:p w:rsidR="00D50B87" w:rsidRDefault="00D50B87" w:rsidP="00D50B87"/>
    <w:p w:rsidR="00D50B87" w:rsidRPr="00F63FAF" w:rsidRDefault="00F131B9" w:rsidP="00D50B87">
      <w:pPr>
        <w:rPr>
          <w:b/>
        </w:rPr>
      </w:pPr>
      <w:r>
        <w:rPr>
          <w:b/>
        </w:rPr>
        <w:t xml:space="preserve">Docket No. </w:t>
      </w:r>
      <w:r w:rsidR="00F63FAF" w:rsidRPr="00F63FAF">
        <w:rPr>
          <w:b/>
        </w:rPr>
        <w:t>47494</w:t>
      </w:r>
    </w:p>
    <w:p w:rsidR="002C368A" w:rsidRDefault="002C368A">
      <w:pPr>
        <w:autoSpaceDE/>
        <w:autoSpaceDN/>
        <w:adjustRightInd/>
        <w:spacing w:before="0" w:after="0"/>
        <w:contextualSpacing w:val="0"/>
        <w:jc w:val="left"/>
        <w:rPr>
          <w:b/>
          <w:bCs/>
          <w:u w:val="single"/>
        </w:rPr>
      </w:pPr>
      <w:r>
        <w:rPr>
          <w:b/>
          <w:bCs/>
          <w:u w:val="single"/>
        </w:rPr>
        <w:br w:type="page"/>
      </w:r>
    </w:p>
    <w:p w:rsidR="00D50B87" w:rsidRPr="00D362A4" w:rsidRDefault="00D50B87" w:rsidP="009032E5">
      <w:pPr>
        <w:tabs>
          <w:tab w:val="right" w:pos="9900"/>
        </w:tabs>
      </w:pPr>
      <w:r w:rsidRPr="009032E5">
        <w:rPr>
          <w:bCs/>
          <w:u w:val="single"/>
        </w:rPr>
        <w:lastRenderedPageBreak/>
        <w:t>Aqua Utilities, Inc. dba Aqua Texas</w:t>
      </w:r>
      <w:r w:rsidRPr="00D362A4">
        <w:tab/>
      </w:r>
      <w:r>
        <w:t>Sewer</w:t>
      </w:r>
      <w:r w:rsidRPr="00D362A4">
        <w:t xml:space="preserve"> Utility Tariff Page No. </w:t>
      </w:r>
      <w:r w:rsidR="00136D61">
        <w:t>3</w:t>
      </w:r>
    </w:p>
    <w:p w:rsidR="00D50B87" w:rsidRPr="009032E5" w:rsidRDefault="00D50B87" w:rsidP="00D50B87">
      <w:pPr>
        <w:rPr>
          <w:u w:val="single"/>
        </w:rPr>
      </w:pPr>
      <w:r w:rsidRPr="009032E5">
        <w:rPr>
          <w:bCs/>
          <w:u w:val="single"/>
        </w:rPr>
        <w:t>Aqua Development, Inc. dba Aqua Texas</w:t>
      </w:r>
    </w:p>
    <w:p w:rsidR="00D50B87" w:rsidRPr="009032E5" w:rsidRDefault="00D50B87" w:rsidP="00D50B87">
      <w:pPr>
        <w:ind w:left="5040" w:hanging="5040"/>
      </w:pPr>
      <w:r w:rsidRPr="009032E5">
        <w:t>Southwest Region</w:t>
      </w:r>
    </w:p>
    <w:p w:rsidR="00D50B87" w:rsidRPr="00BE489F" w:rsidRDefault="00D50B87" w:rsidP="00D50B87"/>
    <w:p w:rsidR="00D50B87" w:rsidRPr="00BE489F" w:rsidRDefault="00D50B87" w:rsidP="00D50B87">
      <w:pPr>
        <w:jc w:val="center"/>
      </w:pPr>
      <w:r w:rsidRPr="00BE489F">
        <w:t>SECTION 1.0 -- RATE SCHEDULE (Continued)</w:t>
      </w:r>
    </w:p>
    <w:p w:rsidR="00D50B87" w:rsidRPr="00BE489F" w:rsidRDefault="00D50B87" w:rsidP="00D50B87"/>
    <w:p w:rsidR="00D50B87" w:rsidRPr="000E1060" w:rsidRDefault="00D50B87" w:rsidP="00D50B87">
      <w:r w:rsidRPr="000E1060">
        <w:rPr>
          <w:u w:val="single"/>
        </w:rPr>
        <w:t>Section 1.02 - Miscellaneous Fees</w:t>
      </w:r>
    </w:p>
    <w:p w:rsidR="00D50B87" w:rsidRPr="000E1060" w:rsidRDefault="00D50B87" w:rsidP="00D50B87">
      <w:pPr>
        <w:tabs>
          <w:tab w:val="left" w:pos="-1440"/>
        </w:tabs>
      </w:pPr>
    </w:p>
    <w:p w:rsidR="00D50B87" w:rsidRPr="000E1060" w:rsidRDefault="00D50B87" w:rsidP="009A1E6F">
      <w:pPr>
        <w:tabs>
          <w:tab w:val="right" w:leader="dot" w:pos="9900"/>
        </w:tabs>
      </w:pPr>
      <w:r w:rsidRPr="000E1060">
        <w:t>TAP FEE</w:t>
      </w:r>
      <w:r w:rsidRPr="000E1060">
        <w:tab/>
      </w:r>
      <w:r w:rsidRPr="000E1060">
        <w:rPr>
          <w:u w:val="single"/>
        </w:rPr>
        <w:t>$</w:t>
      </w:r>
      <w:r>
        <w:rPr>
          <w:u w:val="single"/>
        </w:rPr>
        <w:t>65</w:t>
      </w:r>
      <w:r w:rsidRPr="000E1060">
        <w:rPr>
          <w:u w:val="single"/>
        </w:rPr>
        <w:t>0.00</w:t>
      </w:r>
    </w:p>
    <w:p w:rsidR="00D50B87" w:rsidRPr="000E1060" w:rsidRDefault="00D50B87" w:rsidP="00D50B87">
      <w:pPr>
        <w:ind w:left="720"/>
      </w:pPr>
      <w:r w:rsidRPr="000E1060">
        <w:rPr>
          <w:sz w:val="18"/>
          <w:szCs w:val="18"/>
        </w:rPr>
        <w:t xml:space="preserve">TAP FEE COVERS THE UTILITY'S COSTS FOR MATERIALS AND LABOR TO INSTALL A STANDARD RESIDENTIAL </w:t>
      </w:r>
      <w:r w:rsidR="00533F47">
        <w:rPr>
          <w:sz w:val="18"/>
          <w:szCs w:val="18"/>
        </w:rPr>
        <w:t>SEWER CONNECTION</w:t>
      </w:r>
      <w:r w:rsidRPr="000E1060">
        <w:rPr>
          <w:sz w:val="18"/>
          <w:szCs w:val="18"/>
        </w:rPr>
        <w:t>.  AN ADDITIONAL FEE TO COVER UNIQUE COSTS IS PERMITTED IF LISTED ON THIS TARIFF.</w:t>
      </w:r>
    </w:p>
    <w:p w:rsidR="00D50B87" w:rsidRPr="000E68F1" w:rsidRDefault="00D50B87" w:rsidP="00D50B87"/>
    <w:p w:rsidR="00D50B87" w:rsidRPr="000E1060" w:rsidRDefault="00D50B87" w:rsidP="009A1E6F">
      <w:pPr>
        <w:tabs>
          <w:tab w:val="right" w:leader="dot" w:pos="9900"/>
        </w:tabs>
      </w:pPr>
      <w:r w:rsidRPr="000E1060">
        <w:t>TAP FEE (Unique costs)</w:t>
      </w:r>
      <w:r w:rsidRPr="000E1060">
        <w:tab/>
      </w:r>
      <w:r w:rsidRPr="000E1060">
        <w:rPr>
          <w:u w:val="single"/>
        </w:rPr>
        <w:t>Actual Cost</w:t>
      </w:r>
    </w:p>
    <w:p w:rsidR="00D50B87" w:rsidRPr="000E1060" w:rsidRDefault="00D50B87" w:rsidP="00D50B87">
      <w:pPr>
        <w:ind w:left="720"/>
      </w:pPr>
      <w:r w:rsidRPr="000E1060">
        <w:rPr>
          <w:sz w:val="18"/>
          <w:szCs w:val="18"/>
        </w:rPr>
        <w:t>FOR EXAMPLE, A ROAD BORE FOR CUSTOMERS OUTSIDE OF SUBDIVISIONS OR RESIDENTIAL AREAS.</w:t>
      </w:r>
    </w:p>
    <w:p w:rsidR="00D50B87" w:rsidRPr="000E68F1" w:rsidRDefault="00D50B87" w:rsidP="00D50B87"/>
    <w:p w:rsidR="00D50B87" w:rsidRPr="000E1060" w:rsidRDefault="00D50B87" w:rsidP="009A1E6F">
      <w:pPr>
        <w:tabs>
          <w:tab w:val="right" w:pos="9900"/>
        </w:tabs>
        <w:ind w:left="720" w:hanging="702"/>
      </w:pPr>
      <w:r w:rsidRPr="000E1060">
        <w:t>TAP FEE (Large meter)</w:t>
      </w:r>
      <w:r w:rsidRPr="000E1060">
        <w:tab/>
      </w:r>
      <w:r w:rsidRPr="000E1060">
        <w:rPr>
          <w:u w:val="single"/>
        </w:rPr>
        <w:t>Actual Cost</w:t>
      </w:r>
    </w:p>
    <w:p w:rsidR="00D50B87" w:rsidRPr="000E1060" w:rsidRDefault="00D50B87" w:rsidP="00D50B87">
      <w:pPr>
        <w:ind w:left="720"/>
        <w:rPr>
          <w:sz w:val="18"/>
          <w:szCs w:val="18"/>
        </w:rPr>
      </w:pPr>
      <w:r w:rsidRPr="000E1060">
        <w:rPr>
          <w:sz w:val="18"/>
          <w:szCs w:val="18"/>
        </w:rPr>
        <w:t>TAP FEE IS THE UTILITY'S ACTUAL COST FOR MATERIALS AND LABOR FOR METER SIZE INSTALLED.</w:t>
      </w:r>
    </w:p>
    <w:p w:rsidR="00D50B87" w:rsidRPr="000E68F1" w:rsidRDefault="00D50B87" w:rsidP="00D50B87"/>
    <w:p w:rsidR="00D50B87" w:rsidRPr="000E1060" w:rsidRDefault="00D50B87" w:rsidP="00D50B87">
      <w:pPr>
        <w:tabs>
          <w:tab w:val="left" w:pos="-1440"/>
        </w:tabs>
        <w:ind w:firstLine="18"/>
      </w:pPr>
      <w:r w:rsidRPr="000E1060">
        <w:t>RECONNECTION FEE</w:t>
      </w:r>
    </w:p>
    <w:p w:rsidR="00D50B87" w:rsidRPr="000E68F1" w:rsidRDefault="00D50B87" w:rsidP="00D50B87">
      <w:pPr>
        <w:ind w:left="630"/>
        <w:rPr>
          <w:sz w:val="18"/>
          <w:szCs w:val="18"/>
        </w:rPr>
      </w:pPr>
      <w:r w:rsidRPr="000E68F1">
        <w:rPr>
          <w:sz w:val="18"/>
          <w:szCs w:val="18"/>
        </w:rPr>
        <w:t>THE RECONNECT FEE MUST BE PAID BEFORE SERVICE CAN BE RESTORED TO A CUSTOMER WHO HAS BEEN DISCONNECTED FOR THE FOLLOWING REASONS (OR OTHER REASONS LISTED UNDER SECTION 2.0 OF THIS TARIFF):</w:t>
      </w:r>
    </w:p>
    <w:p w:rsidR="00D50B87" w:rsidRPr="000E1060" w:rsidRDefault="00D50B87" w:rsidP="00F43A73">
      <w:pPr>
        <w:tabs>
          <w:tab w:val="left" w:pos="1080"/>
          <w:tab w:val="right" w:leader="dot" w:pos="9900"/>
        </w:tabs>
        <w:ind w:firstLine="720"/>
      </w:pPr>
      <w:r w:rsidRPr="000E1060">
        <w:t>a)</w:t>
      </w:r>
      <w:r w:rsidRPr="000E1060">
        <w:tab/>
        <w:t>Non</w:t>
      </w:r>
      <w:r>
        <w:t>-</w:t>
      </w:r>
      <w:r w:rsidRPr="000E1060">
        <w:t>payment of bill (Maximum $25.00)</w:t>
      </w:r>
      <w:r w:rsidRPr="000E1060">
        <w:tab/>
      </w:r>
      <w:r w:rsidRPr="000E1060">
        <w:rPr>
          <w:u w:val="single"/>
        </w:rPr>
        <w:t>$25.00</w:t>
      </w:r>
    </w:p>
    <w:p w:rsidR="00D50B87" w:rsidRPr="000E1060" w:rsidRDefault="00D50B87" w:rsidP="00F43A73">
      <w:pPr>
        <w:tabs>
          <w:tab w:val="left" w:pos="1080"/>
          <w:tab w:val="right" w:leader="dot" w:pos="9900"/>
        </w:tabs>
        <w:ind w:firstLine="720"/>
      </w:pPr>
      <w:r w:rsidRPr="000E1060">
        <w:t>b)</w:t>
      </w:r>
      <w:r w:rsidRPr="000E1060">
        <w:tab/>
        <w:t>Customer's request that service be disconnected</w:t>
      </w:r>
      <w:r w:rsidRPr="000E1060">
        <w:tab/>
      </w:r>
      <w:r w:rsidRPr="000E1060">
        <w:rPr>
          <w:u w:val="single"/>
        </w:rPr>
        <w:t>$45.00</w:t>
      </w:r>
    </w:p>
    <w:p w:rsidR="00D50B87" w:rsidRPr="000E68F1" w:rsidRDefault="00D50B87" w:rsidP="00D50B87"/>
    <w:p w:rsidR="00D50B87" w:rsidRPr="000E1060" w:rsidRDefault="00D50B87" w:rsidP="009A1E6F">
      <w:pPr>
        <w:tabs>
          <w:tab w:val="right" w:leader="dot" w:pos="9900"/>
        </w:tabs>
      </w:pPr>
      <w:r w:rsidRPr="000E1060">
        <w:t>TRANSFER FEE</w:t>
      </w:r>
      <w:r w:rsidRPr="000E1060">
        <w:tab/>
      </w:r>
      <w:r w:rsidRPr="000E1060">
        <w:rPr>
          <w:u w:val="single"/>
        </w:rPr>
        <w:t>$45.00</w:t>
      </w:r>
    </w:p>
    <w:p w:rsidR="00D50B87" w:rsidRPr="000E1060" w:rsidRDefault="00D50B87" w:rsidP="00D50B87">
      <w:pPr>
        <w:ind w:left="720"/>
        <w:rPr>
          <w:sz w:val="18"/>
          <w:szCs w:val="18"/>
        </w:rPr>
      </w:pPr>
      <w:r w:rsidRPr="000E1060">
        <w:rPr>
          <w:sz w:val="18"/>
          <w:szCs w:val="18"/>
        </w:rPr>
        <w:t>THE TRANSFER FEE WILL BE CHARGED FOR CHANGING AN ACCOUNT NAME AT THE SAME SERVICE LOCATION WHEN THE SERVICE IS NOT DISCONNECTED</w:t>
      </w:r>
      <w:r>
        <w:rPr>
          <w:sz w:val="18"/>
          <w:szCs w:val="18"/>
        </w:rPr>
        <w:t>.</w:t>
      </w:r>
    </w:p>
    <w:p w:rsidR="00D50B87" w:rsidRPr="000E68F1" w:rsidRDefault="00D50B87" w:rsidP="00D50B87"/>
    <w:p w:rsidR="009A1E6F" w:rsidRPr="000E1060" w:rsidRDefault="009A1E6F" w:rsidP="009A1E6F">
      <w:pPr>
        <w:tabs>
          <w:tab w:val="right" w:leader="dot" w:pos="9900"/>
        </w:tabs>
      </w:pPr>
      <w:r w:rsidRPr="000E1060">
        <w:t>LATE CHARGE (</w:t>
      </w:r>
      <w:r w:rsidRPr="000E1060">
        <w:rPr>
          <w:sz w:val="18"/>
          <w:szCs w:val="18"/>
        </w:rPr>
        <w:t>EITHER $5.00 OR 10% OF THE BILL</w:t>
      </w:r>
      <w:r w:rsidRPr="000E1060">
        <w:t>)</w:t>
      </w:r>
      <w:r w:rsidRPr="000E1060">
        <w:tab/>
      </w:r>
      <w:r>
        <w:rPr>
          <w:u w:val="single"/>
        </w:rPr>
        <w:t>10%</w:t>
      </w:r>
    </w:p>
    <w:p w:rsidR="009A1E6F" w:rsidRPr="000E68F1" w:rsidRDefault="00F43A73" w:rsidP="009A1E6F">
      <w:pPr>
        <w:ind w:left="720"/>
        <w:rPr>
          <w:sz w:val="18"/>
          <w:szCs w:val="18"/>
        </w:rPr>
      </w:pPr>
      <w:r>
        <w:rPr>
          <w:sz w:val="18"/>
          <w:szCs w:val="18"/>
        </w:rPr>
        <w:t>PUC</w:t>
      </w:r>
      <w:r w:rsidR="009A1E6F" w:rsidRPr="000E68F1">
        <w:rPr>
          <w:sz w:val="18"/>
          <w:szCs w:val="18"/>
        </w:rPr>
        <w:t xml:space="preserve"> RULES ALLOW A ONE-TIME PENALTY TO BE CHARGED ON DELINQUENT BILLS.  A LATE CHARGE MAY NOT BE APPLIED TO ANY BALANCE TO WHICH THE PENALTY WAS APPLIED IN A PREVIOUS BILLING.</w:t>
      </w:r>
    </w:p>
    <w:p w:rsidR="009A1E6F" w:rsidRPr="000E68F1" w:rsidRDefault="009A1E6F" w:rsidP="009A1E6F"/>
    <w:p w:rsidR="009A1E6F" w:rsidRPr="000E1060" w:rsidRDefault="009A1E6F" w:rsidP="009A1E6F">
      <w:pPr>
        <w:tabs>
          <w:tab w:val="right" w:leader="dot" w:pos="9900"/>
        </w:tabs>
      </w:pPr>
      <w:r w:rsidRPr="000E1060">
        <w:t>RETURNED CHECK CHARGE</w:t>
      </w:r>
      <w:r w:rsidRPr="000E1060">
        <w:tab/>
      </w:r>
      <w:r w:rsidRPr="000E1060">
        <w:rPr>
          <w:u w:val="single"/>
        </w:rPr>
        <w:t>$25.00</w:t>
      </w:r>
    </w:p>
    <w:p w:rsidR="009A1E6F" w:rsidRPr="000E68F1" w:rsidRDefault="009A1E6F" w:rsidP="009A1E6F">
      <w:pPr>
        <w:ind w:left="720"/>
        <w:rPr>
          <w:sz w:val="18"/>
          <w:szCs w:val="18"/>
        </w:rPr>
      </w:pPr>
      <w:r w:rsidRPr="000E68F1">
        <w:rPr>
          <w:sz w:val="18"/>
          <w:szCs w:val="18"/>
        </w:rPr>
        <w:t>RETURNED CHECK CHARGES MUST BE BASED ON THE UTILITY</w:t>
      </w:r>
      <w:r w:rsidR="00F43A73">
        <w:rPr>
          <w:sz w:val="18"/>
          <w:szCs w:val="18"/>
        </w:rPr>
        <w:t>’</w:t>
      </w:r>
      <w:r w:rsidRPr="000E68F1">
        <w:rPr>
          <w:sz w:val="18"/>
          <w:szCs w:val="18"/>
        </w:rPr>
        <w:t>S DOCUMENTABLE COST.</w:t>
      </w:r>
    </w:p>
    <w:p w:rsidR="009A1E6F" w:rsidRDefault="009A1E6F" w:rsidP="009A1E6F"/>
    <w:p w:rsidR="00810F12" w:rsidRDefault="00810F12" w:rsidP="009A1E6F"/>
    <w:p w:rsidR="00810F12" w:rsidRDefault="00810F12" w:rsidP="009A1E6F"/>
    <w:p w:rsidR="00810F12" w:rsidRDefault="00810F12" w:rsidP="009A1E6F"/>
    <w:p w:rsidR="00810F12" w:rsidRDefault="00810F12" w:rsidP="009A1E6F"/>
    <w:p w:rsidR="00810F12" w:rsidRDefault="00810F12" w:rsidP="009A1E6F"/>
    <w:p w:rsidR="00810F12" w:rsidRDefault="00810F12" w:rsidP="009A1E6F"/>
    <w:p w:rsidR="00810F12" w:rsidRDefault="00810F12" w:rsidP="009A1E6F"/>
    <w:p w:rsidR="00810F12" w:rsidRDefault="00810F12" w:rsidP="009A1E6F"/>
    <w:p w:rsidR="00810F12" w:rsidRDefault="00810F12" w:rsidP="009A1E6F"/>
    <w:p w:rsidR="00810F12" w:rsidRDefault="00810F12" w:rsidP="009A1E6F"/>
    <w:p w:rsidR="00810F12" w:rsidRPr="000E68F1" w:rsidRDefault="00810F12" w:rsidP="009A1E6F"/>
    <w:p w:rsidR="00D50B87" w:rsidRDefault="00D50B87" w:rsidP="00D50B87"/>
    <w:p w:rsidR="00D50B87" w:rsidRDefault="00D50B87" w:rsidP="00D50B87"/>
    <w:p w:rsidR="00D50B87" w:rsidRDefault="00D50B87" w:rsidP="00D50B87"/>
    <w:p w:rsidR="00D50B87" w:rsidRDefault="00D50B87" w:rsidP="00D50B87"/>
    <w:p w:rsidR="00D50B87" w:rsidRDefault="00D50B87" w:rsidP="00D50B87"/>
    <w:p w:rsidR="00F131B9" w:rsidRPr="00F63FAF" w:rsidRDefault="00F131B9" w:rsidP="00F131B9">
      <w:pPr>
        <w:rPr>
          <w:b/>
        </w:rPr>
      </w:pPr>
      <w:r>
        <w:rPr>
          <w:b/>
        </w:rPr>
        <w:t xml:space="preserve">Docket No. </w:t>
      </w:r>
      <w:r w:rsidRPr="00F63FAF">
        <w:rPr>
          <w:b/>
        </w:rPr>
        <w:t>47494</w:t>
      </w:r>
    </w:p>
    <w:p w:rsidR="002C368A" w:rsidRDefault="002C368A">
      <w:pPr>
        <w:autoSpaceDE/>
        <w:autoSpaceDN/>
        <w:adjustRightInd/>
        <w:spacing w:before="0" w:after="0"/>
        <w:contextualSpacing w:val="0"/>
        <w:jc w:val="left"/>
        <w:rPr>
          <w:b/>
          <w:bCs/>
          <w:u w:val="single"/>
        </w:rPr>
      </w:pPr>
      <w:r>
        <w:rPr>
          <w:b/>
          <w:bCs/>
          <w:u w:val="single"/>
        </w:rPr>
        <w:br w:type="page"/>
      </w:r>
    </w:p>
    <w:p w:rsidR="00D50B87" w:rsidRPr="00D362A4" w:rsidRDefault="00D50B87" w:rsidP="009032E5">
      <w:pPr>
        <w:tabs>
          <w:tab w:val="right" w:pos="9900"/>
        </w:tabs>
      </w:pPr>
      <w:r w:rsidRPr="009032E5">
        <w:rPr>
          <w:bCs/>
          <w:u w:val="single"/>
        </w:rPr>
        <w:t>Aqua Utilities, Inc. dba Aqua Texas</w:t>
      </w:r>
      <w:r w:rsidRPr="00D362A4">
        <w:tab/>
      </w:r>
      <w:r>
        <w:t>Sewer</w:t>
      </w:r>
      <w:r w:rsidRPr="00D362A4">
        <w:t xml:space="preserve"> Utility Tariff Page No. </w:t>
      </w:r>
      <w:r w:rsidR="00136D61">
        <w:t>4</w:t>
      </w:r>
    </w:p>
    <w:p w:rsidR="00D50B87" w:rsidRPr="009032E5" w:rsidRDefault="00D50B87" w:rsidP="00D50B87">
      <w:pPr>
        <w:rPr>
          <w:u w:val="single"/>
        </w:rPr>
      </w:pPr>
      <w:r w:rsidRPr="009032E5">
        <w:rPr>
          <w:bCs/>
          <w:u w:val="single"/>
        </w:rPr>
        <w:t>Aqua Development, Inc. dba Aqua Texas</w:t>
      </w:r>
    </w:p>
    <w:p w:rsidR="00D50B87" w:rsidRPr="009032E5" w:rsidRDefault="00D50B87" w:rsidP="00D50B87">
      <w:pPr>
        <w:ind w:left="5040" w:hanging="5040"/>
      </w:pPr>
      <w:r w:rsidRPr="009032E5">
        <w:t>Southwest Region</w:t>
      </w:r>
    </w:p>
    <w:p w:rsidR="00D50B87" w:rsidRPr="000E68F1" w:rsidRDefault="00D50B87" w:rsidP="00D50B87"/>
    <w:p w:rsidR="00D50B87" w:rsidRDefault="00D50B87" w:rsidP="00D50B87">
      <w:pPr>
        <w:jc w:val="center"/>
      </w:pPr>
      <w:r w:rsidRPr="000E1060">
        <w:t>SECTION 1.0 -- RATE SCHEDULE (Continued)</w:t>
      </w:r>
    </w:p>
    <w:p w:rsidR="00D50B87" w:rsidRPr="000E68F1" w:rsidRDefault="00D50B87" w:rsidP="00D50B87"/>
    <w:p w:rsidR="00D50B87" w:rsidRPr="000E1060" w:rsidRDefault="00D50B87" w:rsidP="00FB3374">
      <w:pPr>
        <w:tabs>
          <w:tab w:val="right" w:leader="dot" w:pos="9900"/>
        </w:tabs>
      </w:pPr>
      <w:r w:rsidRPr="000E1060">
        <w:t>CUSTOMER DE</w:t>
      </w:r>
      <w:r>
        <w:t>POSIT RESIDENTIAL (Maximum $50)</w:t>
      </w:r>
      <w:r w:rsidRPr="000E1060">
        <w:tab/>
      </w:r>
      <w:r w:rsidRPr="000E1060">
        <w:rPr>
          <w:u w:val="single"/>
        </w:rPr>
        <w:t>$50.00</w:t>
      </w:r>
    </w:p>
    <w:p w:rsidR="00D50B87" w:rsidRPr="000E68F1" w:rsidRDefault="00D50B87" w:rsidP="00D50B87"/>
    <w:p w:rsidR="00D50B87" w:rsidRPr="000E1060" w:rsidRDefault="00D50B87" w:rsidP="00FB3374">
      <w:pPr>
        <w:tabs>
          <w:tab w:val="right" w:leader="dot" w:pos="9900"/>
        </w:tabs>
      </w:pPr>
      <w:r w:rsidRPr="000E1060">
        <w:t>COMMERCIAL &amp; NON-RESIDENTIAL DEPOSIT</w:t>
      </w:r>
      <w:r w:rsidRPr="00F43A73">
        <w:rPr>
          <w:sz w:val="22"/>
          <w:szCs w:val="22"/>
        </w:rPr>
        <w:tab/>
      </w:r>
      <w:r w:rsidRPr="00F43A73">
        <w:rPr>
          <w:sz w:val="22"/>
          <w:szCs w:val="22"/>
          <w:u w:val="single"/>
        </w:rPr>
        <w:t>1/6TH OF ESTIMATED ANNUAL BILL</w:t>
      </w:r>
    </w:p>
    <w:p w:rsidR="00D50B87" w:rsidRPr="000E68F1" w:rsidRDefault="00D50B87" w:rsidP="00D50B87"/>
    <w:p w:rsidR="00D50B87" w:rsidRPr="000E1060" w:rsidRDefault="00D50B87" w:rsidP="00D50B87">
      <w:r w:rsidRPr="000E68F1">
        <w:t>GOVERNMENTAL</w:t>
      </w:r>
      <w:r w:rsidRPr="000E1060">
        <w:t xml:space="preserve"> TESTING, INSPECTION AND COSTS SURCHARGE:</w:t>
      </w:r>
    </w:p>
    <w:p w:rsidR="00D50B87" w:rsidRPr="000E68F1" w:rsidRDefault="00D50B87" w:rsidP="00D50B87">
      <w:pPr>
        <w:ind w:left="720"/>
        <w:rPr>
          <w:sz w:val="18"/>
          <w:szCs w:val="18"/>
        </w:rPr>
      </w:pPr>
      <w:r w:rsidRPr="000E68F1">
        <w:rPr>
          <w:sz w:val="18"/>
          <w:szCs w:val="18"/>
        </w:rPr>
        <w:t xml:space="preserve">WHEN AUTHORIZED IN WRITING BY </w:t>
      </w:r>
      <w:r w:rsidR="006C5BB3">
        <w:rPr>
          <w:sz w:val="18"/>
          <w:szCs w:val="18"/>
        </w:rPr>
        <w:t>PUC</w:t>
      </w:r>
      <w:r w:rsidR="006C5BB3" w:rsidRPr="000E68F1">
        <w:rPr>
          <w:sz w:val="18"/>
          <w:szCs w:val="18"/>
        </w:rPr>
        <w:t xml:space="preserve"> </w:t>
      </w:r>
      <w:r w:rsidRPr="000E68F1">
        <w:rPr>
          <w:sz w:val="18"/>
          <w:szCs w:val="18"/>
        </w:rPr>
        <w:t xml:space="preserve">AND AFTER NOTICE TO CUSTOMERS, THE UTILITY MAY INCREASE RATES TO RECOVER INCREASED COSTS FOR INSPECTION FEES AND WATER TESTING.  </w:t>
      </w:r>
      <w:r w:rsidR="00F43A73">
        <w:rPr>
          <w:sz w:val="18"/>
          <w:szCs w:val="18"/>
        </w:rPr>
        <w:t>[</w:t>
      </w:r>
      <w:r w:rsidR="00F43A73" w:rsidRPr="00FB4960">
        <w:rPr>
          <w:sz w:val="18"/>
          <w:szCs w:val="18"/>
        </w:rPr>
        <w:t>16 TAC 24.21(</w:t>
      </w:r>
      <w:r w:rsidR="00F43A73">
        <w:rPr>
          <w:sz w:val="18"/>
          <w:szCs w:val="18"/>
        </w:rPr>
        <w:t>b</w:t>
      </w:r>
      <w:r w:rsidR="00F43A73" w:rsidRPr="00FB4960">
        <w:rPr>
          <w:sz w:val="18"/>
          <w:szCs w:val="18"/>
        </w:rPr>
        <w:t>)(2)</w:t>
      </w:r>
      <w:r w:rsidR="00F43A73">
        <w:rPr>
          <w:sz w:val="18"/>
          <w:szCs w:val="18"/>
        </w:rPr>
        <w:t>(F)</w:t>
      </w:r>
      <w:r w:rsidR="00F43A73" w:rsidRPr="0092095D">
        <w:rPr>
          <w:sz w:val="18"/>
        </w:rPr>
        <w:t>]</w:t>
      </w:r>
    </w:p>
    <w:p w:rsidR="00D50B87" w:rsidRPr="000E68F1" w:rsidRDefault="00D50B87" w:rsidP="00D50B87"/>
    <w:p w:rsidR="00D50B87" w:rsidRPr="000E1060" w:rsidRDefault="00D50B87" w:rsidP="00D50B87">
      <w:r w:rsidRPr="000E1060">
        <w:t>LINE EXTENSION AND CONSTRUCTION CHARGES:</w:t>
      </w:r>
    </w:p>
    <w:p w:rsidR="00D50B87" w:rsidRPr="000E68F1" w:rsidRDefault="00D50B87" w:rsidP="00D50B87">
      <w:pPr>
        <w:ind w:left="720"/>
        <w:rPr>
          <w:sz w:val="18"/>
          <w:szCs w:val="18"/>
        </w:rPr>
      </w:pPr>
      <w:r w:rsidRPr="000E68F1">
        <w:rPr>
          <w:sz w:val="18"/>
          <w:szCs w:val="18"/>
        </w:rPr>
        <w:t>REFER TO SECTION 3.0--EXTENSION POLICY FOR TERMS, CONDITIONS, AND CHARGES WHEN NEW CONSTRUCTION IS NECESSARY TO PROVIDE SERVICE.</w:t>
      </w:r>
    </w:p>
    <w:p w:rsidR="00D50B87" w:rsidRDefault="00D50B87" w:rsidP="00D50B87"/>
    <w:p w:rsidR="00D50B87" w:rsidRPr="000E1060" w:rsidRDefault="00D50B87" w:rsidP="00D50B87">
      <w:r w:rsidRPr="000E1060">
        <w:t xml:space="preserve">PURCHASED WATER AND/OR </w:t>
      </w:r>
      <w:smartTag w:uri="urn:schemas-microsoft-com:office:smarttags" w:element="place">
        <w:smartTag w:uri="urn:schemas-microsoft-com:office:smarttags" w:element="PlaceType">
          <w:r w:rsidRPr="000E1060">
            <w:t>DISTRICT</w:t>
          </w:r>
        </w:smartTag>
        <w:r w:rsidRPr="000E1060">
          <w:t xml:space="preserve"> </w:t>
        </w:r>
        <w:smartTag w:uri="urn:schemas-microsoft-com:office:smarttags" w:element="PlaceName">
          <w:r w:rsidRPr="000E1060">
            <w:t>FEE</w:t>
          </w:r>
        </w:smartTag>
        <w:r w:rsidRPr="000E1060">
          <w:t xml:space="preserve"> </w:t>
        </w:r>
        <w:smartTag w:uri="urn:schemas-microsoft-com:office:smarttags" w:element="PlaceType">
          <w:r w:rsidRPr="000E1060">
            <w:t>PASS</w:t>
          </w:r>
        </w:smartTag>
      </w:smartTag>
      <w:r w:rsidRPr="000E1060">
        <w:t xml:space="preserve"> THROUGH CLAUSE:</w:t>
      </w:r>
    </w:p>
    <w:p w:rsidR="00D50B87" w:rsidRPr="000E1060" w:rsidRDefault="00D50B87" w:rsidP="00D50B87">
      <w:r w:rsidRPr="000E1060">
        <w:t xml:space="preserve">Changes in fees imposed by any non-affiliated third party water supplier or underground water district having jurisdiction over the Utility shall be passed through to only the water system(s) </w:t>
      </w:r>
      <w:r>
        <w:t>a</w:t>
      </w:r>
      <w:r w:rsidRPr="000E1060">
        <w:t>ffected by the</w:t>
      </w:r>
      <w:r>
        <w:t xml:space="preserve"> </w:t>
      </w:r>
      <w:r w:rsidRPr="000E1060">
        <w:t xml:space="preserve">increase or fee as an adjustment to the water </w:t>
      </w:r>
      <w:proofErr w:type="spellStart"/>
      <w:r w:rsidRPr="000E1060">
        <w:t>gallonage</w:t>
      </w:r>
      <w:proofErr w:type="spellEnd"/>
      <w:r w:rsidRPr="000E1060">
        <w:t xml:space="preserve"> charge according to the following formula:</w:t>
      </w:r>
    </w:p>
    <w:p w:rsidR="00D50B87" w:rsidRPr="000E1060" w:rsidRDefault="00D50B87" w:rsidP="00D50B87">
      <w:pPr>
        <w:tabs>
          <w:tab w:val="left" w:pos="1980"/>
          <w:tab w:val="left" w:pos="2340"/>
        </w:tabs>
        <w:ind w:left="1440"/>
      </w:pPr>
      <w:r w:rsidRPr="000E1060">
        <w:t>AG</w:t>
      </w:r>
      <w:r>
        <w:tab/>
      </w:r>
      <w:r w:rsidRPr="000E1060">
        <w:t>=</w:t>
      </w:r>
      <w:r w:rsidRPr="000E1060">
        <w:tab/>
        <w:t>G + B/(1-L), where</w:t>
      </w:r>
    </w:p>
    <w:p w:rsidR="00D50B87" w:rsidRPr="000E1060" w:rsidRDefault="00D50B87" w:rsidP="00D50B87">
      <w:pPr>
        <w:tabs>
          <w:tab w:val="left" w:pos="1980"/>
          <w:tab w:val="left" w:pos="2340"/>
        </w:tabs>
        <w:ind w:left="1440"/>
      </w:pPr>
      <w:r w:rsidRPr="000E1060">
        <w:t>AG</w:t>
      </w:r>
      <w:r>
        <w:tab/>
      </w:r>
      <w:r w:rsidRPr="000E1060">
        <w:t>=</w:t>
      </w:r>
      <w:r w:rsidRPr="000E1060">
        <w:tab/>
        <w:t xml:space="preserve">adjusted </w:t>
      </w:r>
      <w:proofErr w:type="spellStart"/>
      <w:r w:rsidRPr="000E1060">
        <w:t>gallonage</w:t>
      </w:r>
      <w:proofErr w:type="spellEnd"/>
      <w:r w:rsidRPr="000E1060">
        <w:t xml:space="preserve"> charge, rounded to the nearest one cent:</w:t>
      </w:r>
    </w:p>
    <w:p w:rsidR="00D50B87" w:rsidRPr="000E1060" w:rsidRDefault="00D50B87" w:rsidP="00D50B87">
      <w:pPr>
        <w:tabs>
          <w:tab w:val="left" w:pos="1980"/>
          <w:tab w:val="left" w:pos="2340"/>
        </w:tabs>
        <w:ind w:left="1440"/>
      </w:pPr>
      <w:r w:rsidRPr="000E1060">
        <w:t>G</w:t>
      </w:r>
      <w:r>
        <w:tab/>
      </w:r>
      <w:r w:rsidRPr="000E1060">
        <w:t>=</w:t>
      </w:r>
      <w:r w:rsidRPr="000E1060">
        <w:tab/>
        <w:t xml:space="preserve">approved </w:t>
      </w:r>
      <w:proofErr w:type="spellStart"/>
      <w:r w:rsidRPr="000E1060">
        <w:t>gallonage</w:t>
      </w:r>
      <w:proofErr w:type="spellEnd"/>
      <w:r w:rsidRPr="000E1060">
        <w:t xml:space="preserve"> charge (per 1,000 gallons);</w:t>
      </w:r>
    </w:p>
    <w:p w:rsidR="00D50B87" w:rsidRPr="000E1060" w:rsidRDefault="00D50B87" w:rsidP="00D50B87">
      <w:pPr>
        <w:tabs>
          <w:tab w:val="left" w:pos="1980"/>
          <w:tab w:val="left" w:pos="2340"/>
        </w:tabs>
        <w:ind w:left="1440"/>
      </w:pPr>
      <w:r w:rsidRPr="000E1060">
        <w:t>B</w:t>
      </w:r>
      <w:r>
        <w:tab/>
      </w:r>
      <w:r w:rsidRPr="000E1060">
        <w:t>=</w:t>
      </w:r>
      <w:r w:rsidRPr="000E1060">
        <w:tab/>
        <w:t xml:space="preserve">change in purchased water/district </w:t>
      </w:r>
      <w:proofErr w:type="spellStart"/>
      <w:r w:rsidRPr="000E1060">
        <w:t>gallonage</w:t>
      </w:r>
      <w:proofErr w:type="spellEnd"/>
      <w:r w:rsidRPr="000E1060">
        <w:t xml:space="preserve"> charge (per 1,000 gallons);</w:t>
      </w:r>
    </w:p>
    <w:p w:rsidR="00D50B87" w:rsidRPr="000E1060" w:rsidRDefault="00D50B87" w:rsidP="00D50B87">
      <w:pPr>
        <w:tabs>
          <w:tab w:val="left" w:pos="1980"/>
          <w:tab w:val="left" w:pos="2340"/>
        </w:tabs>
        <w:ind w:left="1440"/>
      </w:pPr>
      <w:r w:rsidRPr="000E1060">
        <w:t>L</w:t>
      </w:r>
      <w:r>
        <w:tab/>
      </w:r>
      <w:r w:rsidRPr="000E1060">
        <w:t>=</w:t>
      </w:r>
      <w:r w:rsidRPr="000E1060">
        <w:tab/>
        <w:t>system average line loss for preceding 12 months not to exceed 0.15</w:t>
      </w:r>
    </w:p>
    <w:p w:rsidR="00D50B87" w:rsidRDefault="00D50B87" w:rsidP="00D50B87"/>
    <w:p w:rsidR="00D50B87" w:rsidRPr="00203AB2" w:rsidRDefault="00D50B87" w:rsidP="00D50B87">
      <w:r w:rsidRPr="00203AB2">
        <w:t>Charges shall be passed on to flat rate customers by imputing 5,000 gallons monthly wastewater generation and increasing the monthly flat rate according to the following formula:</w:t>
      </w:r>
    </w:p>
    <w:p w:rsidR="00D50B87" w:rsidRPr="00203AB2" w:rsidRDefault="00D50B87" w:rsidP="00D50B87"/>
    <w:p w:rsidR="00D50B87" w:rsidRDefault="00D50B87" w:rsidP="00D50B87">
      <w:pPr>
        <w:tabs>
          <w:tab w:val="left" w:pos="2160"/>
          <w:tab w:val="left" w:pos="2520"/>
          <w:tab w:val="right" w:leader="dot" w:pos="9450"/>
        </w:tabs>
        <w:ind w:firstLine="1440"/>
      </w:pPr>
      <w:r>
        <w:t>AMR</w:t>
      </w:r>
      <w:r>
        <w:tab/>
        <w:t>=</w:t>
      </w:r>
      <w:r>
        <w:tab/>
        <w:t>MR + (Bx5), where</w:t>
      </w:r>
    </w:p>
    <w:p w:rsidR="00D50B87" w:rsidRDefault="00D50B87" w:rsidP="00D50B87">
      <w:pPr>
        <w:tabs>
          <w:tab w:val="left" w:pos="2160"/>
          <w:tab w:val="left" w:pos="2520"/>
          <w:tab w:val="right" w:leader="dot" w:pos="9450"/>
        </w:tabs>
        <w:ind w:firstLine="1440"/>
      </w:pPr>
      <w:r>
        <w:t>AMR</w:t>
      </w:r>
      <w:r>
        <w:tab/>
        <w:t>=</w:t>
      </w:r>
      <w:r>
        <w:tab/>
        <w:t>adjusted monthly flat rate, rounded to the nearest one cent;</w:t>
      </w:r>
    </w:p>
    <w:p w:rsidR="00D50B87" w:rsidRDefault="00D50B87" w:rsidP="00D50B87">
      <w:pPr>
        <w:tabs>
          <w:tab w:val="left" w:pos="2160"/>
          <w:tab w:val="left" w:pos="2520"/>
          <w:tab w:val="right" w:leader="dot" w:pos="9450"/>
        </w:tabs>
        <w:ind w:firstLine="1440"/>
      </w:pPr>
      <w:r>
        <w:t>MR</w:t>
      </w:r>
      <w:r>
        <w:tab/>
        <w:t>=</w:t>
      </w:r>
      <w:r>
        <w:tab/>
        <w:t>approved monthly flat rate;</w:t>
      </w:r>
    </w:p>
    <w:p w:rsidR="00D50B87" w:rsidRDefault="00D50B87" w:rsidP="00D50B87">
      <w:pPr>
        <w:tabs>
          <w:tab w:val="left" w:pos="2160"/>
          <w:tab w:val="left" w:pos="2520"/>
          <w:tab w:val="right" w:leader="dot" w:pos="9450"/>
        </w:tabs>
        <w:ind w:firstLine="1440"/>
      </w:pPr>
      <w:r>
        <w:t>B</w:t>
      </w:r>
      <w:r>
        <w:tab/>
        <w:t>=</w:t>
      </w:r>
      <w:r>
        <w:tab/>
        <w:t>change in purchased wastewater treatment charge (per 1,000 gallons)</w:t>
      </w:r>
    </w:p>
    <w:p w:rsidR="00D50B87" w:rsidRDefault="00D50B87"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F43A73" w:rsidRDefault="00F43A73" w:rsidP="00362567"/>
    <w:p w:rsidR="00D50B87" w:rsidRDefault="00D50B87" w:rsidP="00362567"/>
    <w:p w:rsidR="00D50B87" w:rsidRDefault="00D50B87" w:rsidP="00362567"/>
    <w:p w:rsidR="00F63FAF" w:rsidRPr="002C368A" w:rsidRDefault="00F63FAF" w:rsidP="00393542">
      <w:pPr>
        <w:rPr>
          <w:szCs w:val="24"/>
        </w:rPr>
      </w:pPr>
    </w:p>
    <w:p w:rsidR="00393542" w:rsidRPr="00393542" w:rsidRDefault="00A06A05" w:rsidP="00393542">
      <w:pPr>
        <w:rPr>
          <w:b/>
          <w:szCs w:val="24"/>
        </w:rPr>
      </w:pPr>
      <w:r>
        <w:rPr>
          <w:b/>
          <w:szCs w:val="24"/>
        </w:rPr>
        <w:t>D</w:t>
      </w:r>
      <w:r w:rsidR="00393542" w:rsidRPr="00393542">
        <w:rPr>
          <w:b/>
          <w:szCs w:val="24"/>
        </w:rPr>
        <w:t xml:space="preserve">ocket No. </w:t>
      </w:r>
      <w:r w:rsidR="00064564">
        <w:rPr>
          <w:b/>
          <w:szCs w:val="24"/>
        </w:rPr>
        <w:t>47494</w:t>
      </w:r>
    </w:p>
    <w:p w:rsidR="002C368A" w:rsidRDefault="002C368A">
      <w:pPr>
        <w:autoSpaceDE/>
        <w:autoSpaceDN/>
        <w:adjustRightInd/>
        <w:spacing w:before="0" w:after="0"/>
        <w:contextualSpacing w:val="0"/>
        <w:jc w:val="left"/>
        <w:rPr>
          <w:b/>
          <w:bCs/>
          <w:u w:val="single"/>
        </w:rPr>
      </w:pPr>
      <w:bookmarkStart w:id="1" w:name="_Ref454181801"/>
      <w:r>
        <w:rPr>
          <w:b/>
          <w:bCs/>
          <w:u w:val="single"/>
        </w:rPr>
        <w:br w:type="page"/>
      </w:r>
    </w:p>
    <w:p w:rsidR="00BE5735" w:rsidRPr="00D362A4" w:rsidRDefault="00BE5735" w:rsidP="00BE5735">
      <w:pPr>
        <w:tabs>
          <w:tab w:val="right" w:pos="9900"/>
        </w:tabs>
      </w:pPr>
      <w:r w:rsidRPr="009032E5">
        <w:rPr>
          <w:bCs/>
          <w:u w:val="single"/>
        </w:rPr>
        <w:t>Aqua Utilities, Inc. dba Aqua Texas</w:t>
      </w:r>
      <w:r w:rsidRPr="00D362A4">
        <w:tab/>
      </w:r>
      <w:r>
        <w:t>Sewer</w:t>
      </w:r>
      <w:r w:rsidRPr="00D362A4">
        <w:t xml:space="preserve"> Utility Tariff Page No. </w:t>
      </w:r>
      <w:r>
        <w:t>5</w:t>
      </w:r>
    </w:p>
    <w:p w:rsidR="00BE5735" w:rsidRPr="009032E5" w:rsidRDefault="00BE5735" w:rsidP="00BE5735">
      <w:pPr>
        <w:rPr>
          <w:u w:val="single"/>
        </w:rPr>
      </w:pPr>
      <w:r w:rsidRPr="009032E5">
        <w:rPr>
          <w:bCs/>
          <w:u w:val="single"/>
        </w:rPr>
        <w:t>Aqua Development, Inc. dba Aqua Texas</w:t>
      </w:r>
    </w:p>
    <w:p w:rsidR="00BE5735" w:rsidRPr="009032E5" w:rsidRDefault="00BE5735" w:rsidP="00BE5735">
      <w:pPr>
        <w:ind w:left="5040" w:hanging="5040"/>
      </w:pPr>
      <w:r w:rsidRPr="009032E5">
        <w:t>Southwest Region</w:t>
      </w:r>
    </w:p>
    <w:p w:rsidR="00BE5735" w:rsidRPr="00FB3374" w:rsidRDefault="00BE5735" w:rsidP="00BE5735">
      <w:pPr>
        <w:rPr>
          <w:szCs w:val="24"/>
        </w:rPr>
      </w:pPr>
    </w:p>
    <w:p w:rsidR="00BE5735" w:rsidRPr="00FB3374" w:rsidRDefault="00BE5735" w:rsidP="00BE5735">
      <w:pPr>
        <w:jc w:val="center"/>
        <w:rPr>
          <w:szCs w:val="24"/>
        </w:rPr>
      </w:pPr>
      <w:r w:rsidRPr="00FB3374">
        <w:rPr>
          <w:szCs w:val="24"/>
        </w:rPr>
        <w:t>SECTION 2.0 - SERVICE RULES AND REGULATIONS</w:t>
      </w:r>
    </w:p>
    <w:p w:rsidR="00BE5735" w:rsidRPr="00FB3374" w:rsidRDefault="00BE5735" w:rsidP="00BE5735">
      <w:pPr>
        <w:rPr>
          <w:szCs w:val="24"/>
        </w:rPr>
      </w:pPr>
    </w:p>
    <w:p w:rsidR="00BE5735" w:rsidRPr="00FB3374" w:rsidRDefault="00BE5735" w:rsidP="00BE5735">
      <w:pPr>
        <w:rPr>
          <w:szCs w:val="24"/>
        </w:rPr>
      </w:pPr>
      <w:r w:rsidRPr="00FB3374">
        <w:rPr>
          <w:szCs w:val="24"/>
          <w:u w:val="single"/>
        </w:rPr>
        <w:t>Section 2.01 – Public Utility Commission Rules</w:t>
      </w:r>
    </w:p>
    <w:p w:rsidR="00BE5735" w:rsidRPr="00FB3374" w:rsidRDefault="00BE5735" w:rsidP="00BE5735">
      <w:pPr>
        <w:rPr>
          <w:szCs w:val="24"/>
        </w:rPr>
      </w:pPr>
    </w:p>
    <w:p w:rsidR="00BE5735" w:rsidRPr="00FB3374" w:rsidRDefault="00BE5735" w:rsidP="00BE5735">
      <w:pPr>
        <w:rPr>
          <w:szCs w:val="24"/>
        </w:rPr>
      </w:pPr>
      <w:r w:rsidRPr="00FB3374">
        <w:rPr>
          <w:szCs w:val="24"/>
        </w:rPr>
        <w:t>The utility will have the most current Public Utility Commission of Texas (Commission or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2.02--Application for and Provision of Sewer Service</w:t>
      </w:r>
    </w:p>
    <w:p w:rsidR="00BE5735" w:rsidRPr="00FB3374" w:rsidRDefault="00BE5735" w:rsidP="00BE5735">
      <w:pPr>
        <w:rPr>
          <w:szCs w:val="24"/>
        </w:rPr>
      </w:pPr>
    </w:p>
    <w:p w:rsidR="00BE5735" w:rsidRPr="00FB3374" w:rsidRDefault="00BE5735" w:rsidP="00BE5735">
      <w:pPr>
        <w:rPr>
          <w:szCs w:val="24"/>
        </w:rPr>
      </w:pPr>
      <w:r w:rsidRPr="00FB3374">
        <w:rPr>
          <w:szCs w:val="24"/>
        </w:rPr>
        <w:t xml:space="preserve">All applications for standard residential service will be made on the utility's standard application (attached in the Appendix to this tariff) and will be signed by the applicant before sewer service is provided by the utility.  A separate application or contract will be made for each service at each separate location.  The application process for non-standard or non-residential sewer service will require completion of other forms and agreements to be provided by the utility.  </w:t>
      </w:r>
    </w:p>
    <w:p w:rsidR="00BE5735" w:rsidRPr="00FB3374" w:rsidRDefault="00BE5735" w:rsidP="00BE5735">
      <w:pPr>
        <w:rPr>
          <w:szCs w:val="24"/>
        </w:rPr>
      </w:pPr>
    </w:p>
    <w:p w:rsidR="00BE5735" w:rsidRPr="00FB3374" w:rsidRDefault="00BE5735" w:rsidP="00BE5735">
      <w:pPr>
        <w:rPr>
          <w:szCs w:val="24"/>
        </w:rPr>
      </w:pPr>
      <w:r w:rsidRPr="00FB3374">
        <w:rPr>
          <w:szCs w:val="24"/>
        </w:rP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E5735" w:rsidRPr="00FB3374" w:rsidRDefault="00BE5735" w:rsidP="00BE5735">
      <w:pPr>
        <w:rPr>
          <w:szCs w:val="24"/>
        </w:rPr>
      </w:pPr>
    </w:p>
    <w:p w:rsidR="00BE5735" w:rsidRPr="00FB3374" w:rsidRDefault="00BE5735" w:rsidP="00BE5735">
      <w:pPr>
        <w:rPr>
          <w:szCs w:val="24"/>
        </w:rPr>
      </w:pPr>
      <w:r w:rsidRPr="00FB3374">
        <w:rPr>
          <w:szCs w:val="24"/>
        </w:rPr>
        <w:t>Where service has previously been provided, the utility will reconnect the service within one working day after the applicant has met the requirements for reconnection.</w:t>
      </w:r>
    </w:p>
    <w:p w:rsidR="00BE5735" w:rsidRPr="00FB3374" w:rsidRDefault="00BE5735" w:rsidP="00BE5735">
      <w:pPr>
        <w:rPr>
          <w:szCs w:val="24"/>
        </w:rPr>
      </w:pPr>
    </w:p>
    <w:p w:rsidR="00BE5735" w:rsidRPr="00FB3374" w:rsidRDefault="00BE5735" w:rsidP="00BE5735">
      <w:pPr>
        <w:rPr>
          <w:szCs w:val="24"/>
        </w:rPr>
      </w:pPr>
      <w:r w:rsidRPr="00FB3374">
        <w:rPr>
          <w:szCs w:val="24"/>
        </w:rPr>
        <w:t>The customer/applicant will be responsible for furnishing and laying the necessary sewer service pipe from the utility’s connection location to the place of use.</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2.03 - Refusal of Service</w:t>
      </w:r>
    </w:p>
    <w:p w:rsidR="00BE5735" w:rsidRPr="00FB3374" w:rsidRDefault="00BE5735" w:rsidP="00BE5735">
      <w:pPr>
        <w:rPr>
          <w:szCs w:val="24"/>
        </w:rPr>
      </w:pPr>
    </w:p>
    <w:p w:rsidR="00BE5735" w:rsidRPr="00FB3374" w:rsidRDefault="00BE5735" w:rsidP="00BE5735">
      <w:pPr>
        <w:rPr>
          <w:szCs w:val="24"/>
        </w:rPr>
      </w:pPr>
      <w:r w:rsidRPr="00FB3374">
        <w:rPr>
          <w:szCs w:val="24"/>
        </w:rPr>
        <w:t>The utility may decline to serve an applicant until the applicant has complied with the regulations of the regulatory agencies (state and municipal regulations) and for the reasons outlined in the Commission Rules.  In the event that the utility refuses to serve an applicant, the utility will inform the applicant in writing of the basis of its refusal.  The utility is also required to inform the applicant a complaint may be filed with the Commission.</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2.04 - Customer Deposits</w:t>
      </w:r>
    </w:p>
    <w:p w:rsidR="00BE5735" w:rsidRPr="00FB3374" w:rsidRDefault="00BE5735" w:rsidP="00BE5735">
      <w:pPr>
        <w:rPr>
          <w:sz w:val="16"/>
          <w:szCs w:val="16"/>
        </w:rPr>
      </w:pPr>
    </w:p>
    <w:p w:rsidR="00BE5735" w:rsidRPr="00FB3374" w:rsidRDefault="00BE5735" w:rsidP="00BE5735">
      <w:pPr>
        <w:rPr>
          <w:szCs w:val="24"/>
        </w:rPr>
      </w:pPr>
      <w:r w:rsidRPr="00FB3374">
        <w:rPr>
          <w:szCs w:val="24"/>
        </w:rPr>
        <w:t>If a residential applicant cannot establish credit to the satisfaction of the utility, the applicant may be required to pay a deposit as provided for in Section 1.02 of this tariff.  The utility will keep records of the deposit and credit interest in accordance with Commission Rules.</w:t>
      </w:r>
    </w:p>
    <w:p w:rsidR="00BE5735" w:rsidRPr="00FB3374" w:rsidRDefault="00BE5735" w:rsidP="00BE5735">
      <w:pPr>
        <w:rPr>
          <w:sz w:val="16"/>
          <w:szCs w:val="16"/>
        </w:rPr>
      </w:pPr>
    </w:p>
    <w:p w:rsidR="00810F12" w:rsidRPr="00C02382" w:rsidRDefault="00810F12" w:rsidP="00810F12">
      <w:pPr>
        <w:rPr>
          <w:szCs w:val="24"/>
        </w:rPr>
      </w:pPr>
      <w:r w:rsidRPr="00C02382">
        <w:rPr>
          <w:szCs w:val="24"/>
        </w:rPr>
        <w:t>Residential applicants 65 years of age or older may not be required to pay deposits unless the applicant has an outstanding account balance with the utility or another water or sewer utility which accrued within the last two years.</w:t>
      </w:r>
    </w:p>
    <w:p w:rsidR="00810F12" w:rsidRPr="00FB3374" w:rsidRDefault="00810F12" w:rsidP="00BE5735">
      <w:pPr>
        <w:rPr>
          <w:sz w:val="16"/>
          <w:szCs w:val="16"/>
        </w:rPr>
      </w:pPr>
    </w:p>
    <w:p w:rsidR="00BE5735" w:rsidRPr="00FB3374" w:rsidRDefault="00BE5735" w:rsidP="00BE5735">
      <w:pPr>
        <w:tabs>
          <w:tab w:val="right" w:pos="9900"/>
        </w:tabs>
        <w:rPr>
          <w:b/>
          <w:bCs/>
          <w:szCs w:val="24"/>
        </w:rPr>
      </w:pPr>
      <w:r w:rsidRPr="00FB3374">
        <w:rPr>
          <w:b/>
          <w:bCs/>
          <w:szCs w:val="24"/>
        </w:rPr>
        <w:t>Docket No. 47494</w:t>
      </w:r>
    </w:p>
    <w:p w:rsidR="00BE5735" w:rsidRPr="00985292" w:rsidRDefault="00BE5735" w:rsidP="00BE5735">
      <w:pPr>
        <w:tabs>
          <w:tab w:val="right" w:pos="9900"/>
        </w:tabs>
        <w:rPr>
          <w:szCs w:val="24"/>
        </w:rPr>
      </w:pPr>
      <w:r w:rsidRPr="00FB3374">
        <w:rPr>
          <w:b/>
          <w:bCs/>
          <w:szCs w:val="24"/>
          <w:u w:val="single"/>
        </w:rPr>
        <w:br w:type="page"/>
      </w:r>
      <w:r w:rsidRPr="00BE5735">
        <w:rPr>
          <w:bCs/>
          <w:szCs w:val="24"/>
          <w:u w:val="single"/>
        </w:rPr>
        <w:t>Aqua Utilities, Inc. dba Aqua Texas</w:t>
      </w:r>
      <w:r w:rsidRPr="00BE5735">
        <w:rPr>
          <w:szCs w:val="24"/>
        </w:rPr>
        <w:tab/>
      </w:r>
      <w:r w:rsidRPr="00985292">
        <w:rPr>
          <w:szCs w:val="24"/>
        </w:rPr>
        <w:t xml:space="preserve">Sewer Utility Tariff Page No. </w:t>
      </w:r>
      <w:r w:rsidR="00810F12">
        <w:rPr>
          <w:szCs w:val="24"/>
        </w:rPr>
        <w:t>6</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szCs w:val="24"/>
        </w:rPr>
      </w:pPr>
    </w:p>
    <w:p w:rsidR="00BE5735" w:rsidRPr="00FB3374" w:rsidRDefault="00BE5735" w:rsidP="00BE5735">
      <w:pPr>
        <w:jc w:val="center"/>
        <w:rPr>
          <w:szCs w:val="24"/>
        </w:rPr>
      </w:pPr>
      <w:r w:rsidRPr="00FB3374">
        <w:rPr>
          <w:szCs w:val="24"/>
        </w:rPr>
        <w:t>SECTION 2.0 - SERVICE RULES AND REGULATIONS (C</w:t>
      </w:r>
      <w:r>
        <w:rPr>
          <w:szCs w:val="24"/>
        </w:rPr>
        <w:t>ontinued</w:t>
      </w:r>
      <w:r w:rsidRPr="00FB3374">
        <w:rPr>
          <w:szCs w:val="24"/>
        </w:rPr>
        <w:t>)</w:t>
      </w:r>
    </w:p>
    <w:p w:rsidR="00BE5735" w:rsidRPr="00C02382" w:rsidRDefault="00BE5735" w:rsidP="00BE5735">
      <w:pPr>
        <w:rPr>
          <w:szCs w:val="24"/>
        </w:rPr>
      </w:pPr>
    </w:p>
    <w:p w:rsidR="00BE5735" w:rsidRPr="00C02382" w:rsidRDefault="00BE5735" w:rsidP="00BE5735">
      <w:pPr>
        <w:rPr>
          <w:szCs w:val="24"/>
        </w:rPr>
      </w:pPr>
      <w:r w:rsidRPr="00C02382">
        <w:rPr>
          <w:szCs w:val="24"/>
        </w:rPr>
        <w:t xml:space="preserve">Non-residential applicants who cannot establish credit to the satisfaction of the utility may be required to </w:t>
      </w:r>
      <w:bookmarkStart w:id="2" w:name="QuickMark"/>
      <w:bookmarkEnd w:id="2"/>
      <w:r w:rsidRPr="00C02382">
        <w:rPr>
          <w:szCs w:val="24"/>
        </w:rPr>
        <w:t>make a deposit that does not exceed an amount equivalent to one-sixth of the estimated annual billings.</w:t>
      </w:r>
    </w:p>
    <w:p w:rsidR="00BE5735" w:rsidRPr="00FB3374" w:rsidRDefault="00BE5735" w:rsidP="00BE5735">
      <w:pPr>
        <w:rPr>
          <w:szCs w:val="24"/>
        </w:rPr>
      </w:pPr>
    </w:p>
    <w:p w:rsidR="00BE5735" w:rsidRPr="00FB3374" w:rsidRDefault="00BE5735" w:rsidP="00BE5735">
      <w:pPr>
        <w:rPr>
          <w:szCs w:val="24"/>
        </w:rPr>
      </w:pPr>
      <w:r w:rsidRPr="00FB3374">
        <w:rPr>
          <w:szCs w:val="24"/>
          <w:u w:val="single"/>
        </w:rPr>
        <w:t>Refund of deposit.</w:t>
      </w:r>
      <w:r w:rsidRPr="00FB3374">
        <w:rPr>
          <w:szCs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2.05 - Meter Requirements, Readings, and Testing</w:t>
      </w:r>
    </w:p>
    <w:p w:rsidR="00BE5735" w:rsidRPr="00FB3374" w:rsidRDefault="00BE5735" w:rsidP="00BE5735">
      <w:pPr>
        <w:rPr>
          <w:szCs w:val="24"/>
        </w:rPr>
      </w:pPr>
    </w:p>
    <w:p w:rsidR="00BE5735" w:rsidRPr="00FB3374" w:rsidRDefault="00BE5735" w:rsidP="00BE5735">
      <w:pPr>
        <w:rPr>
          <w:szCs w:val="24"/>
        </w:rPr>
      </w:pPr>
      <w:r w:rsidRPr="00FB3374">
        <w:rPr>
          <w:szCs w:val="24"/>
        </w:rPr>
        <w:t>It is not a requirement that the utility use meters to measure the quantity of sewage disposed of by individual customers.  One connection is required for each residential, commercial, industrial, or other non-residential facility.</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2.06 - Billing</w:t>
      </w:r>
    </w:p>
    <w:p w:rsidR="00BE5735" w:rsidRPr="00FB3374" w:rsidRDefault="00BE5735" w:rsidP="00BE5735">
      <w:pPr>
        <w:rPr>
          <w:szCs w:val="24"/>
        </w:rPr>
      </w:pPr>
    </w:p>
    <w:p w:rsidR="00BE5735" w:rsidRPr="00FB3374" w:rsidRDefault="00BE5735" w:rsidP="00BE5735">
      <w:pPr>
        <w:rPr>
          <w:szCs w:val="24"/>
        </w:rPr>
      </w:pPr>
      <w:r w:rsidRPr="00FB3374">
        <w:rPr>
          <w:szCs w:val="24"/>
        </w:rPr>
        <w:t>Bills from the Utility will be mailed monthly unless otherwise authorized by the Commission or the customer voluntarily elects to be billed through a paperless electronic billing system which uses the standard forms, protocols and conformation processes established and maintained by the Utility or unaffiliated third parties providing online billing and payment services that are approved by the Utility.  The due date of bills for utility service will be at least 21 days from the date of issuance.  The postmark on the bill or, if there is no postmark on the bill, the recorded date of mailing or electronic mailing by the Utility or the Utility’s billing service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 day after the due date.</w:t>
      </w:r>
    </w:p>
    <w:p w:rsidR="00BE5735" w:rsidRPr="00FB3374" w:rsidRDefault="00BE5735" w:rsidP="00BE5735">
      <w:pPr>
        <w:rPr>
          <w:szCs w:val="24"/>
        </w:rPr>
      </w:pPr>
    </w:p>
    <w:p w:rsidR="00BE5735" w:rsidRPr="00FB3374" w:rsidRDefault="00BE5735" w:rsidP="00BE5735">
      <w:pPr>
        <w:rPr>
          <w:szCs w:val="24"/>
        </w:rPr>
      </w:pPr>
      <w:r w:rsidRPr="00FB3374">
        <w:rPr>
          <w:szCs w:val="24"/>
        </w:rPr>
        <w:t>A late penalty of 10% 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rsidR="00BE5735" w:rsidRPr="00FB3374" w:rsidRDefault="00BE5735" w:rsidP="00BE5735">
      <w:pPr>
        <w:rPr>
          <w:sz w:val="16"/>
          <w:szCs w:val="16"/>
        </w:rPr>
      </w:pPr>
    </w:p>
    <w:p w:rsidR="00BE5735" w:rsidRPr="00FB3374" w:rsidRDefault="00BE5735" w:rsidP="00BE5735">
      <w:pPr>
        <w:rPr>
          <w:szCs w:val="24"/>
        </w:rPr>
      </w:pPr>
      <w:r w:rsidRPr="00FB3374">
        <w:rPr>
          <w:szCs w:val="24"/>
        </w:rPr>
        <w:t>Each bill will provide all information required by the Commission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BE5735" w:rsidRPr="00FB3374" w:rsidRDefault="00BE5735" w:rsidP="00BE5735">
      <w:pPr>
        <w:rPr>
          <w:sz w:val="16"/>
          <w:szCs w:val="16"/>
        </w:rPr>
      </w:pPr>
    </w:p>
    <w:p w:rsidR="00623DA4" w:rsidRPr="00C02382" w:rsidRDefault="00623DA4" w:rsidP="00623DA4">
      <w:pPr>
        <w:rPr>
          <w:szCs w:val="24"/>
        </w:rPr>
      </w:pPr>
      <w:r w:rsidRPr="00C02382">
        <w:rPr>
          <w:szCs w:val="24"/>
        </w:rPr>
        <w:t>Cash Payments at Non-Utility Payment Locations or Credit Card Payments – The Utility may use unaffiliated third parties to accept and process utility bill cash payments at non-utility payment locations or to accept and process utility bill credit card payments.  Any charges required by the third party to accept and process such utility bill payments are the responsibility of the customer and are in addition to utility bill amounts.</w:t>
      </w:r>
    </w:p>
    <w:p w:rsidR="00623DA4" w:rsidRPr="00FB3374" w:rsidRDefault="00623DA4" w:rsidP="00BE5735">
      <w:pPr>
        <w:rPr>
          <w:sz w:val="16"/>
          <w:szCs w:val="16"/>
        </w:rPr>
      </w:pPr>
    </w:p>
    <w:p w:rsidR="00BE5735" w:rsidRPr="00FB3374" w:rsidRDefault="00BE5735" w:rsidP="00BE5735">
      <w:pPr>
        <w:rPr>
          <w:b/>
          <w:szCs w:val="24"/>
        </w:rPr>
      </w:pPr>
      <w:r w:rsidRPr="00FB3374">
        <w:rPr>
          <w:b/>
          <w:szCs w:val="24"/>
        </w:rPr>
        <w:t>Docket No. 47494</w:t>
      </w:r>
    </w:p>
    <w:p w:rsidR="00BE5735" w:rsidRPr="00FB3374" w:rsidRDefault="00BE5735" w:rsidP="00BE5735">
      <w:pPr>
        <w:autoSpaceDE/>
        <w:adjustRightInd/>
        <w:rPr>
          <w:b/>
          <w:bCs/>
          <w:szCs w:val="24"/>
          <w:u w:val="single"/>
        </w:rPr>
      </w:pPr>
      <w:r w:rsidRPr="00FB3374">
        <w:rPr>
          <w:b/>
          <w:bCs/>
          <w:szCs w:val="24"/>
          <w:u w:val="single"/>
        </w:rPr>
        <w:br w:type="page"/>
      </w:r>
    </w:p>
    <w:p w:rsidR="00BE5735" w:rsidRPr="00985292" w:rsidRDefault="00BE5735" w:rsidP="00BE5735">
      <w:pPr>
        <w:tabs>
          <w:tab w:val="right" w:pos="9900"/>
        </w:tabs>
        <w:rPr>
          <w:szCs w:val="24"/>
        </w:rPr>
      </w:pPr>
      <w:r w:rsidRPr="00BE5735">
        <w:rPr>
          <w:bCs/>
          <w:szCs w:val="24"/>
          <w:u w:val="single"/>
        </w:rPr>
        <w:t>Aqua Utilities, Inc. dba Aqua Texas</w:t>
      </w:r>
      <w:r w:rsidRPr="00BE5735">
        <w:rPr>
          <w:szCs w:val="24"/>
        </w:rPr>
        <w:tab/>
        <w:t>Sewer</w:t>
      </w:r>
      <w:r w:rsidR="00623DA4">
        <w:rPr>
          <w:szCs w:val="24"/>
        </w:rPr>
        <w:t xml:space="preserve"> Utility Tariff Page No. 7</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rPr>
          <w:szCs w:val="24"/>
        </w:rPr>
      </w:pPr>
    </w:p>
    <w:p w:rsidR="00BE5735" w:rsidRPr="00FB3374" w:rsidRDefault="00BE5735" w:rsidP="00BE5735">
      <w:pPr>
        <w:jc w:val="center"/>
        <w:rPr>
          <w:szCs w:val="24"/>
        </w:rPr>
      </w:pPr>
      <w:r w:rsidRPr="00FB3374">
        <w:rPr>
          <w:szCs w:val="24"/>
        </w:rPr>
        <w:t>SECTION 2.0 - SERVICE RULES AND REGULATIONS (C</w:t>
      </w:r>
      <w:r>
        <w:rPr>
          <w:szCs w:val="24"/>
        </w:rPr>
        <w:t>ontinued</w:t>
      </w:r>
      <w:r w:rsidRPr="00FB3374">
        <w:rPr>
          <w:szCs w:val="24"/>
        </w:rPr>
        <w:t>)</w:t>
      </w:r>
    </w:p>
    <w:p w:rsidR="00BE5735" w:rsidRPr="00C02382" w:rsidRDefault="00BE5735" w:rsidP="00BE5735">
      <w:pPr>
        <w:rPr>
          <w:szCs w:val="24"/>
        </w:rPr>
      </w:pPr>
    </w:p>
    <w:p w:rsidR="00BE5735" w:rsidRPr="00C02382" w:rsidRDefault="00BE5735" w:rsidP="00BE5735">
      <w:pPr>
        <w:tabs>
          <w:tab w:val="center" w:pos="4680"/>
        </w:tabs>
        <w:rPr>
          <w:bCs/>
          <w:szCs w:val="24"/>
        </w:rPr>
      </w:pPr>
      <w:r w:rsidRPr="00C02382">
        <w:rPr>
          <w:szCs w:val="24"/>
        </w:rPr>
        <w:t xml:space="preserve">Electronic Billing and Payment – A customer may voluntarily elect to be billed through a paperless electronic billing system which uses standard forms, protocols and conformation processes established and maintained by the Utility or unaffiliated third parties providing online billing and payment services that are approved by the Utility.  Any charges required by the third party to process the electronic bill or payment are the responsibility of the customer and are in addition to utility bill amounts.  In administering this electronic billing option, the Utility does not send the customer paper bills.  Customers may sign up for electronic billing at www.aquaamerica.com.  </w:t>
      </w:r>
    </w:p>
    <w:p w:rsidR="00BE5735" w:rsidRDefault="00BE5735" w:rsidP="00BE5735">
      <w:pPr>
        <w:rPr>
          <w:szCs w:val="24"/>
        </w:rPr>
      </w:pPr>
    </w:p>
    <w:p w:rsidR="00BE5735" w:rsidRPr="00FB3374" w:rsidRDefault="00BE5735" w:rsidP="00BE5735">
      <w:pPr>
        <w:rPr>
          <w:szCs w:val="24"/>
        </w:rPr>
      </w:pPr>
      <w:r w:rsidRPr="00FB3374">
        <w:rPr>
          <w:szCs w:val="24"/>
        </w:rPr>
        <w:t>Required information that otherwise accompanies a paper bill is transmitted to the customer electronically, or via an Internet link access to such information is transmitted electronically to the customer.  Any applicable disconnection notice continues to be sent to the customer via United States mail.  The Utility may utilize unaffiliated third parties to electronically transmit bills to the customer.  The Utility is not responsible for any loss resulting from the customer’s election to receive bills electronically, including but not limited to, any loss associated with damage to the customer’s computer equipment or facilities and any loss associated with a third party’s unauthorized use of the customer’s information.  Either the Utility or customer may, upon thirty (30) days’ notice to the other party, terminate electronic transmission of bills without any liability to the terminating party resulting from such termination, and without affecting the customer’s obligation to pay all amounts due to the Utility.  In such event, the Utility will begin to issue paper bills via United States mail to the customer as soon as reasonably practical.  The Utility reserves the right to determine whether or not a customer is eligible to be billed through its paperless electronic billing system.  A customer that elects electronic billing, who is a combination water and sewer service customer of the Utility, will receive electronic billing for both services.</w:t>
      </w:r>
    </w:p>
    <w:p w:rsidR="00BE5735" w:rsidRPr="00FB3374" w:rsidRDefault="00BE5735" w:rsidP="00BE5735">
      <w:pPr>
        <w:rPr>
          <w:szCs w:val="24"/>
        </w:rPr>
      </w:pPr>
    </w:p>
    <w:p w:rsidR="00BE5735" w:rsidRPr="00FB3374" w:rsidRDefault="00BE5735" w:rsidP="00BE5735">
      <w:pPr>
        <w:rPr>
          <w:szCs w:val="24"/>
        </w:rPr>
      </w:pPr>
      <w:r w:rsidRPr="00FB3374">
        <w:rPr>
          <w:szCs w:val="24"/>
        </w:rPr>
        <w:t>Third Party Charges for Processing Utility Bill Payments – Any charges required by a third party to accept or process a cash utility bill payment at a non-utility payment location, a credit card utility bill payment, or an electronic utility bill or payment are the responsibility of the customer and are in addition to utility bill amounts.</w:t>
      </w:r>
    </w:p>
    <w:p w:rsidR="00BE5735" w:rsidRPr="00FB3374" w:rsidRDefault="00BE5735" w:rsidP="00BE5735">
      <w:pPr>
        <w:rPr>
          <w:szCs w:val="24"/>
        </w:rPr>
      </w:pPr>
    </w:p>
    <w:p w:rsidR="00BE5735" w:rsidRPr="00FB3374" w:rsidRDefault="00BE5735" w:rsidP="00BE5735">
      <w:pPr>
        <w:rPr>
          <w:szCs w:val="24"/>
        </w:rPr>
      </w:pPr>
      <w:r w:rsidRPr="00FB3374">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BE5735" w:rsidRPr="00FB3374" w:rsidRDefault="00BE5735" w:rsidP="00BE5735">
      <w:pPr>
        <w:tabs>
          <w:tab w:val="right" w:pos="9360"/>
        </w:tabs>
        <w:rPr>
          <w:szCs w:val="24"/>
        </w:rPr>
      </w:pPr>
    </w:p>
    <w:p w:rsidR="00BE5735" w:rsidRPr="00FB3374" w:rsidRDefault="00BE5735" w:rsidP="00BE5735">
      <w:pPr>
        <w:rPr>
          <w:szCs w:val="24"/>
        </w:rPr>
      </w:pPr>
      <w:r w:rsidRPr="00FB3374">
        <w:rPr>
          <w:szCs w:val="24"/>
        </w:rPr>
        <w:t>Each bill will provide all information required by the Commission Rules.  For each of the systems it operates, the utility will maintain and note on the monthly bill a telephone number (or numbers) which may be reached by a local call by customers.  At the utility's option, a toll-free telephone number or the equivalent may be provided.</w:t>
      </w:r>
    </w:p>
    <w:p w:rsidR="00BE5735" w:rsidRDefault="00BE5735" w:rsidP="00BE5735">
      <w:pPr>
        <w:rPr>
          <w:szCs w:val="24"/>
        </w:rPr>
      </w:pPr>
    </w:p>
    <w:p w:rsidR="00623DA4" w:rsidRPr="00C02382" w:rsidRDefault="00623DA4" w:rsidP="00623DA4">
      <w:pPr>
        <w:rPr>
          <w:szCs w:val="24"/>
        </w:rPr>
      </w:pPr>
      <w:r w:rsidRPr="00C02382">
        <w:rPr>
          <w:szCs w:val="24"/>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623DA4" w:rsidRDefault="00623DA4" w:rsidP="00BE5735">
      <w:pPr>
        <w:rPr>
          <w:szCs w:val="24"/>
        </w:rPr>
      </w:pPr>
    </w:p>
    <w:p w:rsidR="00623DA4" w:rsidRDefault="00623DA4" w:rsidP="00BE5735">
      <w:pPr>
        <w:rPr>
          <w:szCs w:val="24"/>
        </w:rPr>
      </w:pPr>
    </w:p>
    <w:p w:rsidR="009164C0" w:rsidRPr="00FB3374" w:rsidRDefault="009164C0" w:rsidP="00BE5735">
      <w:pPr>
        <w:rPr>
          <w:szCs w:val="24"/>
        </w:rPr>
      </w:pPr>
    </w:p>
    <w:p w:rsidR="00BE5735" w:rsidRPr="00FB3374" w:rsidRDefault="00BE5735" w:rsidP="00BE5735">
      <w:pPr>
        <w:tabs>
          <w:tab w:val="right" w:pos="9360"/>
        </w:tabs>
        <w:rPr>
          <w:b/>
          <w:szCs w:val="24"/>
        </w:rPr>
      </w:pPr>
      <w:r w:rsidRPr="00FB3374">
        <w:rPr>
          <w:b/>
          <w:szCs w:val="24"/>
        </w:rPr>
        <w:t>Docket No. 47494</w:t>
      </w:r>
    </w:p>
    <w:p w:rsidR="00BE5735" w:rsidRPr="00985292" w:rsidRDefault="00BE5735" w:rsidP="00BE5735">
      <w:pPr>
        <w:tabs>
          <w:tab w:val="right" w:pos="9900"/>
        </w:tabs>
        <w:rPr>
          <w:szCs w:val="24"/>
        </w:rPr>
      </w:pPr>
      <w:r w:rsidRPr="00FB3374">
        <w:rPr>
          <w:szCs w:val="24"/>
        </w:rPr>
        <w:br w:type="page"/>
      </w:r>
      <w:r w:rsidRPr="00BE5735">
        <w:rPr>
          <w:bCs/>
          <w:szCs w:val="24"/>
          <w:u w:val="single"/>
        </w:rPr>
        <w:t>Aqua Utilities, Inc. dba Aqua Texas</w:t>
      </w:r>
      <w:r w:rsidRPr="00BE5735">
        <w:rPr>
          <w:szCs w:val="24"/>
        </w:rPr>
        <w:tab/>
        <w:t>Sewer</w:t>
      </w:r>
      <w:r w:rsidRPr="00985292">
        <w:rPr>
          <w:szCs w:val="24"/>
        </w:rPr>
        <w:t xml:space="preserve"> Utility Tariff Page No. </w:t>
      </w:r>
      <w:r w:rsidR="00623DA4">
        <w:rPr>
          <w:szCs w:val="24"/>
        </w:rPr>
        <w:t>8</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szCs w:val="24"/>
        </w:rPr>
      </w:pPr>
    </w:p>
    <w:p w:rsidR="00BE5735" w:rsidRPr="00FB3374" w:rsidRDefault="00BE5735" w:rsidP="00BE5735">
      <w:pPr>
        <w:jc w:val="center"/>
        <w:rPr>
          <w:szCs w:val="24"/>
        </w:rPr>
      </w:pPr>
      <w:r w:rsidRPr="00FB3374">
        <w:rPr>
          <w:szCs w:val="24"/>
        </w:rPr>
        <w:t>SECTION 2.0 - SERVICE RULES AND REGULATIONS (C</w:t>
      </w:r>
      <w:r>
        <w:rPr>
          <w:szCs w:val="24"/>
        </w:rPr>
        <w:t>ontinued</w:t>
      </w:r>
      <w:r w:rsidRPr="00FB3374">
        <w:rPr>
          <w:szCs w:val="24"/>
        </w:rPr>
        <w:t>)</w:t>
      </w:r>
    </w:p>
    <w:p w:rsidR="00BE5735" w:rsidRPr="00C02382" w:rsidRDefault="00BE5735" w:rsidP="00FB3374">
      <w:pPr>
        <w:ind w:hanging="2880"/>
        <w:rPr>
          <w:szCs w:val="24"/>
        </w:rPr>
      </w:pPr>
    </w:p>
    <w:p w:rsidR="009164C0" w:rsidRPr="00C02382" w:rsidRDefault="009164C0" w:rsidP="009164C0">
      <w:pPr>
        <w:rPr>
          <w:szCs w:val="24"/>
          <w:u w:val="single"/>
        </w:rPr>
      </w:pPr>
      <w:r w:rsidRPr="00C02382">
        <w:rPr>
          <w:szCs w:val="24"/>
          <w:u w:val="single"/>
        </w:rPr>
        <w:t>Section 2.07 - Service Disconnection</w:t>
      </w:r>
    </w:p>
    <w:p w:rsidR="009164C0" w:rsidRDefault="009164C0" w:rsidP="00BE5735">
      <w:pPr>
        <w:rPr>
          <w:szCs w:val="24"/>
        </w:rPr>
      </w:pPr>
    </w:p>
    <w:p w:rsidR="00BE5735" w:rsidRPr="00C02382" w:rsidRDefault="00BE5735" w:rsidP="00BE5735">
      <w:pPr>
        <w:rPr>
          <w:szCs w:val="24"/>
        </w:rPr>
      </w:pPr>
      <w:r w:rsidRPr="00C02382">
        <w:rPr>
          <w:szCs w:val="24"/>
        </w:rPr>
        <w:t>Utility service may be disconnected if the bill has not been paid in full by the date listed on the termination notice, for reasons set forth in Section 2.20 of this Tariff, or for any other reason authorized by Commission Rules.  The termination date must be at least 10 days after the notice is mailed or hand delivered.</w:t>
      </w:r>
    </w:p>
    <w:p w:rsidR="00BE5735" w:rsidRPr="00C02382" w:rsidRDefault="00BE5735" w:rsidP="00BE5735">
      <w:pPr>
        <w:rPr>
          <w:szCs w:val="24"/>
        </w:rPr>
      </w:pPr>
    </w:p>
    <w:p w:rsidR="00BE5735" w:rsidRPr="00C02382" w:rsidRDefault="00BE5735" w:rsidP="00BE5735">
      <w:pPr>
        <w:rPr>
          <w:szCs w:val="24"/>
        </w:rPr>
      </w:pPr>
      <w:r w:rsidRPr="00C02382">
        <w:rPr>
          <w:szCs w:val="24"/>
        </w:rPr>
        <w:t>The utility may, but is not required,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31 days from the date of issuance of a bill and if proper notice of termination has been given.</w:t>
      </w:r>
    </w:p>
    <w:p w:rsidR="00BE5735" w:rsidRPr="00C02382" w:rsidRDefault="00BE5735" w:rsidP="00BE5735">
      <w:pPr>
        <w:rPr>
          <w:szCs w:val="24"/>
        </w:rPr>
      </w:pPr>
    </w:p>
    <w:p w:rsidR="00BE5735" w:rsidRPr="00C02382" w:rsidRDefault="00BE5735" w:rsidP="00BE5735">
      <w:pPr>
        <w:rPr>
          <w:szCs w:val="24"/>
        </w:rPr>
      </w:pPr>
      <w:r w:rsidRPr="00C02382">
        <w:rPr>
          <w:szCs w:val="24"/>
        </w:rPr>
        <w:t>Notice of termination must be a separate mailing or hand delivery in accordance with the Commission Rules.</w:t>
      </w:r>
    </w:p>
    <w:p w:rsidR="00BE5735" w:rsidRPr="00C02382" w:rsidRDefault="00BE5735" w:rsidP="00BE5735">
      <w:pPr>
        <w:rPr>
          <w:szCs w:val="24"/>
        </w:rPr>
      </w:pPr>
    </w:p>
    <w:p w:rsidR="00BE5735" w:rsidRPr="00C02382" w:rsidRDefault="00BE5735" w:rsidP="00BE5735">
      <w:pPr>
        <w:rPr>
          <w:szCs w:val="24"/>
        </w:rPr>
      </w:pPr>
      <w:r w:rsidRPr="00C02382">
        <w:rPr>
          <w:szCs w:val="24"/>
        </w:rPr>
        <w:t>Utility service may also be disconnected without notice for reasons as described in the Commission Rules.</w:t>
      </w:r>
    </w:p>
    <w:p w:rsidR="00BE5735" w:rsidRPr="00FB3374" w:rsidRDefault="00BE5735" w:rsidP="00BE5735">
      <w:pPr>
        <w:rPr>
          <w:szCs w:val="24"/>
        </w:rPr>
      </w:pPr>
    </w:p>
    <w:p w:rsidR="00BE5735" w:rsidRPr="00FB3374" w:rsidRDefault="00BE5735" w:rsidP="00BE5735">
      <w:pPr>
        <w:rPr>
          <w:szCs w:val="24"/>
          <w:u w:val="single"/>
        </w:rPr>
      </w:pPr>
      <w:r w:rsidRPr="00FB3374">
        <w:rPr>
          <w:szCs w:val="24"/>
        </w:rPr>
        <w:t>Utility personnel must be available to collect payments and to reconnect service on the day of and the day after any disconnection of service unless service was disconnected at the customer’s request or due to a hazardous condition.</w:t>
      </w:r>
    </w:p>
    <w:p w:rsidR="00BE5735" w:rsidRPr="00FB3374" w:rsidRDefault="00BE5735" w:rsidP="00BE5735">
      <w:pPr>
        <w:rPr>
          <w:szCs w:val="24"/>
          <w:u w:val="single"/>
        </w:rPr>
      </w:pPr>
    </w:p>
    <w:p w:rsidR="00BE5735" w:rsidRPr="00FB3374" w:rsidRDefault="00BE5735" w:rsidP="00BE5735">
      <w:pPr>
        <w:rPr>
          <w:szCs w:val="24"/>
          <w:u w:val="single"/>
        </w:rPr>
      </w:pPr>
      <w:r w:rsidRPr="00FB3374">
        <w:rPr>
          <w:szCs w:val="24"/>
          <w:u w:val="single"/>
        </w:rPr>
        <w:t>Section 2.08 - Reconnection of Service</w:t>
      </w:r>
    </w:p>
    <w:p w:rsidR="00BE5735" w:rsidRPr="00FB3374" w:rsidRDefault="00BE5735" w:rsidP="00BE5735">
      <w:pPr>
        <w:rPr>
          <w:szCs w:val="24"/>
        </w:rPr>
      </w:pPr>
    </w:p>
    <w:p w:rsidR="00BE5735" w:rsidRPr="00FB3374" w:rsidRDefault="00BE5735" w:rsidP="00BE5735">
      <w:pPr>
        <w:rPr>
          <w:szCs w:val="24"/>
        </w:rPr>
      </w:pPr>
      <w:r w:rsidRPr="00FB3374">
        <w:rPr>
          <w:szCs w:val="24"/>
        </w:rPr>
        <w:t>Service will be reconnected within 36 hours after the past due bill and any other outstanding charges are paid or correction of the conditions which caused service to be disconnected.</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2.09 - Service Interruptions</w:t>
      </w:r>
    </w:p>
    <w:p w:rsidR="00BE5735" w:rsidRPr="00FB3374" w:rsidRDefault="00BE5735" w:rsidP="00BE5735">
      <w:pPr>
        <w:rPr>
          <w:szCs w:val="24"/>
        </w:rPr>
      </w:pPr>
    </w:p>
    <w:p w:rsidR="00BE5735" w:rsidRPr="00FB3374" w:rsidRDefault="00BE5735" w:rsidP="00BE5735">
      <w:pPr>
        <w:rPr>
          <w:szCs w:val="24"/>
        </w:rPr>
      </w:pPr>
      <w:r w:rsidRPr="00FB3374">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BE5735" w:rsidRPr="00FB3374" w:rsidRDefault="00BE5735" w:rsidP="00BE5735">
      <w:pPr>
        <w:tabs>
          <w:tab w:val="right" w:pos="9360"/>
        </w:tabs>
        <w:rPr>
          <w:szCs w:val="24"/>
          <w:u w:val="single"/>
        </w:rPr>
      </w:pPr>
    </w:p>
    <w:p w:rsidR="00BE5735" w:rsidRDefault="00BE5735" w:rsidP="00BE5735">
      <w:pPr>
        <w:rPr>
          <w:szCs w:val="24"/>
        </w:rPr>
      </w:pPr>
      <w:r w:rsidRPr="00FB3374">
        <w:rPr>
          <w:szCs w:val="24"/>
          <w:u w:val="single"/>
        </w:rPr>
        <w:t>Prorated Bills.</w:t>
      </w:r>
      <w:r w:rsidRPr="00FB3374">
        <w:rPr>
          <w:szCs w:val="24"/>
        </w:rPr>
        <w:t xml:space="preserve"> - If service is interrupted or seriously impaired for 24 consecutive hours or more, except by an act of God, the utility will prorate the monthly base bill in proportion to the time service was not available to reflect this loss of service.</w:t>
      </w:r>
    </w:p>
    <w:p w:rsidR="00C55C82" w:rsidRDefault="00C55C82" w:rsidP="00BE5735">
      <w:pPr>
        <w:rPr>
          <w:szCs w:val="24"/>
        </w:rPr>
      </w:pPr>
    </w:p>
    <w:p w:rsidR="00C55C82" w:rsidRDefault="00C55C82" w:rsidP="00BE5735">
      <w:pPr>
        <w:rPr>
          <w:szCs w:val="24"/>
        </w:rPr>
      </w:pPr>
    </w:p>
    <w:p w:rsidR="00C55C82" w:rsidRDefault="00C55C82" w:rsidP="00BE5735">
      <w:pPr>
        <w:rPr>
          <w:szCs w:val="24"/>
        </w:rPr>
      </w:pPr>
    </w:p>
    <w:p w:rsidR="00C55C82" w:rsidRDefault="00C55C82" w:rsidP="00BE5735">
      <w:pPr>
        <w:rPr>
          <w:szCs w:val="24"/>
        </w:rPr>
      </w:pPr>
    </w:p>
    <w:p w:rsidR="00C55C82" w:rsidRPr="00FB3374" w:rsidRDefault="00C55C82" w:rsidP="00BE5735">
      <w:pPr>
        <w:rPr>
          <w:b/>
          <w:szCs w:val="24"/>
        </w:rPr>
      </w:pPr>
      <w:r w:rsidRPr="00FB3374">
        <w:rPr>
          <w:b/>
          <w:szCs w:val="24"/>
        </w:rPr>
        <w:t>Docket No. 47494</w:t>
      </w:r>
    </w:p>
    <w:p w:rsidR="00BE5735" w:rsidRDefault="00BE5735">
      <w:pPr>
        <w:autoSpaceDE/>
        <w:autoSpaceDN/>
        <w:adjustRightInd/>
        <w:spacing w:before="0" w:after="0"/>
        <w:contextualSpacing w:val="0"/>
        <w:jc w:val="left"/>
        <w:rPr>
          <w:szCs w:val="24"/>
        </w:rPr>
      </w:pPr>
      <w:r>
        <w:rPr>
          <w:szCs w:val="24"/>
        </w:rPr>
        <w:br w:type="page"/>
      </w:r>
    </w:p>
    <w:p w:rsidR="00BE5735" w:rsidRPr="00C02382" w:rsidRDefault="00BE5735" w:rsidP="00BE5735">
      <w:pPr>
        <w:tabs>
          <w:tab w:val="right" w:pos="9900"/>
        </w:tabs>
        <w:rPr>
          <w:szCs w:val="24"/>
        </w:rPr>
      </w:pPr>
      <w:r w:rsidRPr="00BE5735">
        <w:rPr>
          <w:bCs/>
          <w:szCs w:val="24"/>
          <w:u w:val="single"/>
        </w:rPr>
        <w:t>Aqua Utilities, Inc. dba Aqua Texas</w:t>
      </w:r>
      <w:r w:rsidRPr="00BE5735">
        <w:rPr>
          <w:szCs w:val="24"/>
        </w:rPr>
        <w:tab/>
        <w:t>Sewer</w:t>
      </w:r>
      <w:r w:rsidRPr="00C02382">
        <w:rPr>
          <w:szCs w:val="24"/>
        </w:rPr>
        <w:t xml:space="preserve"> Utility Tariff Page No. 9</w:t>
      </w:r>
    </w:p>
    <w:p w:rsidR="00BE5735" w:rsidRPr="00C02382" w:rsidRDefault="00BE5735" w:rsidP="00BE5735">
      <w:pPr>
        <w:rPr>
          <w:szCs w:val="24"/>
          <w:u w:val="single"/>
        </w:rPr>
      </w:pPr>
      <w:r w:rsidRPr="00C02382">
        <w:rPr>
          <w:bCs/>
          <w:szCs w:val="24"/>
          <w:u w:val="single"/>
        </w:rPr>
        <w:t>Aqua Development, Inc. dba Aqua Texas</w:t>
      </w:r>
    </w:p>
    <w:p w:rsidR="00BE5735" w:rsidRPr="00C02382" w:rsidRDefault="00BE5735" w:rsidP="00BE5735">
      <w:pPr>
        <w:ind w:left="5040" w:hanging="5040"/>
        <w:rPr>
          <w:szCs w:val="24"/>
        </w:rPr>
      </w:pPr>
      <w:r w:rsidRPr="00C02382">
        <w:rPr>
          <w:szCs w:val="24"/>
        </w:rPr>
        <w:t>Southwest Region</w:t>
      </w:r>
    </w:p>
    <w:p w:rsidR="00BE5735" w:rsidRPr="00C02382" w:rsidRDefault="00BE5735" w:rsidP="00BE5735">
      <w:pPr>
        <w:tabs>
          <w:tab w:val="right" w:pos="9360"/>
        </w:tabs>
        <w:rPr>
          <w:szCs w:val="24"/>
        </w:rPr>
      </w:pPr>
    </w:p>
    <w:p w:rsidR="00BE5735" w:rsidRPr="00C02382" w:rsidRDefault="00BE5735" w:rsidP="00BE5735">
      <w:pPr>
        <w:jc w:val="center"/>
        <w:rPr>
          <w:szCs w:val="24"/>
        </w:rPr>
      </w:pPr>
      <w:r w:rsidRPr="00C02382">
        <w:rPr>
          <w:szCs w:val="24"/>
        </w:rPr>
        <w:t>SECTION 2.0 - SERVICE RULES AND REGULATIONS (C</w:t>
      </w:r>
      <w:r>
        <w:rPr>
          <w:szCs w:val="24"/>
        </w:rPr>
        <w:t>ontinued</w:t>
      </w:r>
      <w:r w:rsidRPr="00C02382">
        <w:rPr>
          <w:szCs w:val="24"/>
        </w:rPr>
        <w:t>)</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2.10 - Quality of Service</w:t>
      </w:r>
    </w:p>
    <w:p w:rsidR="00BE5735" w:rsidRPr="00FB3374" w:rsidRDefault="00BE5735" w:rsidP="00BE5735">
      <w:pPr>
        <w:rPr>
          <w:szCs w:val="24"/>
        </w:rPr>
      </w:pPr>
    </w:p>
    <w:p w:rsidR="00BE5735" w:rsidRPr="00FB3374" w:rsidRDefault="00BE5735" w:rsidP="00BE5735">
      <w:pPr>
        <w:rPr>
          <w:szCs w:val="24"/>
        </w:rPr>
      </w:pPr>
      <w:r w:rsidRPr="00FB3374">
        <w:rPr>
          <w:szCs w:val="24"/>
        </w:rPr>
        <w:t>The utility will plan, furnish, maintain and operate treatment and collection facilities of sufficient size and capacity to provide continuous and adequate service for all reasonable consumer uses and to treat sewage and discharge the effluent at the quality required by its discharge permits issued by the TCEQ. Unless otherwise authorized by the TCEQ, the utility will maintain facilities as described in the TCEQ Rules.</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2.11 - Customer Complaints and Disputes</w:t>
      </w:r>
    </w:p>
    <w:p w:rsidR="00BE5735" w:rsidRPr="00FB3374" w:rsidRDefault="00BE5735" w:rsidP="00BE5735">
      <w:pPr>
        <w:rPr>
          <w:szCs w:val="24"/>
        </w:rPr>
      </w:pPr>
    </w:p>
    <w:p w:rsidR="00BE5735" w:rsidRPr="00FB3374" w:rsidRDefault="00BE5735" w:rsidP="00BE5735">
      <w:pPr>
        <w:rPr>
          <w:b/>
          <w:bCs/>
          <w:szCs w:val="24"/>
          <w:u w:val="single"/>
        </w:rPr>
      </w:pPr>
      <w:r w:rsidRPr="00FB3374">
        <w:rPr>
          <w:szCs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 complaint process.  Pending resolution of a complaint, the commission may require continuation or restoration of service.</w:t>
      </w:r>
    </w:p>
    <w:p w:rsidR="00BE5735" w:rsidRPr="00FB3374" w:rsidRDefault="00BE5735" w:rsidP="00BE5735">
      <w:pPr>
        <w:rPr>
          <w:szCs w:val="24"/>
        </w:rPr>
      </w:pPr>
    </w:p>
    <w:p w:rsidR="00BE5735" w:rsidRPr="00FB3374" w:rsidRDefault="00BE5735" w:rsidP="00BE5735">
      <w:pPr>
        <w:rPr>
          <w:szCs w:val="24"/>
        </w:rPr>
      </w:pPr>
      <w:r w:rsidRPr="00FB3374">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BE5735" w:rsidRDefault="00BE5735"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Default="00214D72" w:rsidP="00BE5735">
      <w:pPr>
        <w:tabs>
          <w:tab w:val="right" w:pos="9360"/>
        </w:tabs>
        <w:rPr>
          <w:szCs w:val="24"/>
          <w:u w:val="single"/>
        </w:rPr>
      </w:pPr>
    </w:p>
    <w:p w:rsidR="00214D72" w:rsidRPr="00FB3374" w:rsidRDefault="00214D72" w:rsidP="00BE5735">
      <w:pPr>
        <w:tabs>
          <w:tab w:val="right" w:pos="9360"/>
        </w:tabs>
        <w:rPr>
          <w:szCs w:val="24"/>
          <w:u w:val="single"/>
        </w:rPr>
      </w:pPr>
    </w:p>
    <w:p w:rsidR="00BE5735" w:rsidRPr="00FB3374" w:rsidRDefault="00BE5735" w:rsidP="00BE5735">
      <w:pPr>
        <w:tabs>
          <w:tab w:val="right" w:pos="9360"/>
        </w:tabs>
        <w:rPr>
          <w:szCs w:val="24"/>
          <w:u w:val="single"/>
        </w:rPr>
      </w:pPr>
    </w:p>
    <w:p w:rsidR="00BE5735" w:rsidRPr="00FB3374" w:rsidRDefault="00BE5735" w:rsidP="00BE5735">
      <w:pPr>
        <w:tabs>
          <w:tab w:val="right" w:pos="9360"/>
        </w:tabs>
        <w:rPr>
          <w:szCs w:val="24"/>
          <w:u w:val="single"/>
        </w:rPr>
      </w:pPr>
    </w:p>
    <w:p w:rsidR="00BE5735" w:rsidRPr="00FB3374" w:rsidRDefault="00BE5735" w:rsidP="00BE5735">
      <w:pPr>
        <w:tabs>
          <w:tab w:val="right" w:pos="9360"/>
        </w:tabs>
        <w:rPr>
          <w:szCs w:val="24"/>
          <w:u w:val="single"/>
        </w:rPr>
      </w:pPr>
    </w:p>
    <w:p w:rsidR="00BE5735" w:rsidRPr="00FB3374" w:rsidRDefault="00BE5735" w:rsidP="00BE5735">
      <w:pPr>
        <w:tabs>
          <w:tab w:val="right" w:pos="9360"/>
        </w:tabs>
        <w:rPr>
          <w:szCs w:val="24"/>
          <w:u w:val="single"/>
        </w:rPr>
      </w:pPr>
    </w:p>
    <w:p w:rsidR="00BE5735" w:rsidRPr="00FB3374" w:rsidRDefault="00BE5735" w:rsidP="00BE5735">
      <w:pPr>
        <w:tabs>
          <w:tab w:val="right" w:pos="9360"/>
        </w:tabs>
        <w:rPr>
          <w:szCs w:val="24"/>
          <w:u w:val="single"/>
        </w:rPr>
      </w:pPr>
    </w:p>
    <w:p w:rsidR="00BE5735" w:rsidRPr="00FB3374" w:rsidRDefault="00BE5735" w:rsidP="00BE5735">
      <w:pPr>
        <w:tabs>
          <w:tab w:val="right" w:pos="9360"/>
        </w:tabs>
        <w:rPr>
          <w:szCs w:val="24"/>
          <w:u w:val="single"/>
        </w:rPr>
      </w:pPr>
    </w:p>
    <w:p w:rsidR="00BE5735" w:rsidRPr="00FB3374" w:rsidRDefault="00BE5735" w:rsidP="00BE5735">
      <w:pPr>
        <w:tabs>
          <w:tab w:val="right" w:pos="9360"/>
        </w:tabs>
        <w:rPr>
          <w:szCs w:val="24"/>
          <w:u w:val="single"/>
        </w:rPr>
      </w:pPr>
    </w:p>
    <w:p w:rsidR="00BE5735" w:rsidRPr="00FB3374" w:rsidRDefault="00BE5735" w:rsidP="00BE5735">
      <w:pPr>
        <w:tabs>
          <w:tab w:val="right" w:pos="9360"/>
        </w:tabs>
        <w:rPr>
          <w:b/>
          <w:szCs w:val="24"/>
        </w:rPr>
      </w:pPr>
      <w:r w:rsidRPr="00FB3374">
        <w:rPr>
          <w:b/>
          <w:szCs w:val="24"/>
        </w:rPr>
        <w:t>Docket No. 47494</w:t>
      </w:r>
    </w:p>
    <w:p w:rsidR="00BE5735" w:rsidRPr="00985292" w:rsidRDefault="00BE5735" w:rsidP="00FB3374">
      <w:pPr>
        <w:tabs>
          <w:tab w:val="right" w:pos="9900"/>
        </w:tabs>
        <w:autoSpaceDE/>
        <w:adjustRightInd/>
        <w:rPr>
          <w:szCs w:val="24"/>
        </w:rPr>
      </w:pPr>
      <w:r w:rsidRPr="00FB3374">
        <w:rPr>
          <w:b/>
          <w:bCs/>
          <w:szCs w:val="24"/>
          <w:u w:val="single"/>
        </w:rPr>
        <w:br w:type="page"/>
      </w:r>
      <w:r w:rsidRPr="00BE5735">
        <w:rPr>
          <w:bCs/>
          <w:szCs w:val="24"/>
          <w:u w:val="single"/>
        </w:rPr>
        <w:t>Aqua Utilities, Inc. dba Aqua Texas</w:t>
      </w:r>
      <w:r w:rsidRPr="00BE5735">
        <w:rPr>
          <w:szCs w:val="24"/>
        </w:rPr>
        <w:tab/>
      </w:r>
      <w:r w:rsidRPr="00985292">
        <w:rPr>
          <w:szCs w:val="24"/>
        </w:rPr>
        <w:t>Sewer Utility Tariff Page No. 10</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rPr>
          <w:szCs w:val="24"/>
        </w:rPr>
      </w:pPr>
    </w:p>
    <w:p w:rsidR="00BE5735" w:rsidRPr="00FB3374" w:rsidRDefault="00BE5735" w:rsidP="00BE5735">
      <w:pPr>
        <w:jc w:val="center"/>
        <w:rPr>
          <w:szCs w:val="24"/>
        </w:rPr>
      </w:pPr>
      <w:r w:rsidRPr="00FB3374">
        <w:rPr>
          <w:szCs w:val="24"/>
        </w:rPr>
        <w:t>SECTION 2.20 - SPECIFIC UTILITY SERVICE RULES AND REGULATIONS</w:t>
      </w:r>
    </w:p>
    <w:p w:rsidR="00BE5735" w:rsidRPr="00FB3374" w:rsidRDefault="00BE5735" w:rsidP="00BE5735">
      <w:pPr>
        <w:rPr>
          <w:szCs w:val="24"/>
        </w:rPr>
      </w:pPr>
    </w:p>
    <w:p w:rsidR="00BE5735" w:rsidRPr="00FB3374" w:rsidRDefault="00BE5735" w:rsidP="00BE5735">
      <w:pPr>
        <w:rPr>
          <w:szCs w:val="24"/>
        </w:rPr>
      </w:pPr>
      <w:r w:rsidRPr="00FB3374">
        <w:rPr>
          <w:szCs w:val="24"/>
        </w:rPr>
        <w:t>This section contains specific utility service rules in addition to the rules previously listed under Section 2.0.  It must be reviewed and approved by the PUC and in compliance with PUC Rules to be effective.</w:t>
      </w:r>
    </w:p>
    <w:p w:rsidR="00BE5735" w:rsidRPr="00FB3374" w:rsidRDefault="00BE5735" w:rsidP="00BE5735">
      <w:pPr>
        <w:rPr>
          <w:szCs w:val="24"/>
        </w:rPr>
      </w:pPr>
    </w:p>
    <w:p w:rsidR="00BE5735" w:rsidRPr="00FB3374" w:rsidRDefault="00BE5735" w:rsidP="00BE5735">
      <w:pPr>
        <w:rPr>
          <w:szCs w:val="24"/>
        </w:rPr>
      </w:pPr>
      <w:r w:rsidRPr="00FB3374">
        <w:rPr>
          <w:szCs w:val="24"/>
        </w:rPr>
        <w:t xml:space="preserve">The utility adopts the administrative rules of the PUC, as the same may be amended from time to time, as its company specific service rules and regulations.  These rules will be kept on file at the company’s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 </w:t>
      </w:r>
    </w:p>
    <w:p w:rsidR="00BE5735" w:rsidRPr="00FB3374" w:rsidRDefault="00BE5735" w:rsidP="00BE5735">
      <w:pPr>
        <w:rPr>
          <w:szCs w:val="24"/>
        </w:rPr>
      </w:pPr>
    </w:p>
    <w:p w:rsidR="00BE5735" w:rsidRPr="00FB3374" w:rsidRDefault="00BE5735" w:rsidP="00BE5735">
      <w:pPr>
        <w:rPr>
          <w:szCs w:val="24"/>
        </w:rPr>
      </w:pPr>
      <w:r w:rsidRPr="00FB3374">
        <w:rPr>
          <w:szCs w:val="24"/>
        </w:rPr>
        <w:t>All payments for utility service shall be delivered or mailed to the remittance address on the utility bill received or paid using any method described on the utility bill received.  Cash payments are only accepted in person at designated payment locations as described in the utility bill received.  If the utility or its authorized agent fails to receive payment prior to the time of noticed disconnection for non-payment of a delinquent account, service will be terminated as scheduled.  Utility service crews shall not be allowed to collect payments on customer accounts in the field.</w:t>
      </w:r>
    </w:p>
    <w:p w:rsidR="00BE5735" w:rsidRPr="00FB3374" w:rsidRDefault="00BE5735" w:rsidP="00BE5735">
      <w:pPr>
        <w:rPr>
          <w:sz w:val="16"/>
          <w:szCs w:val="16"/>
        </w:rPr>
      </w:pPr>
    </w:p>
    <w:p w:rsidR="00BE5735" w:rsidRPr="00FB3374" w:rsidRDefault="00BE5735" w:rsidP="00BE5735">
      <w:pPr>
        <w:rPr>
          <w:szCs w:val="24"/>
        </w:rPr>
      </w:pPr>
      <w:r w:rsidRPr="00FB3374">
        <w:rPr>
          <w:szCs w:val="24"/>
        </w:rPr>
        <w:t xml:space="preserve">Payment of an account by any means that has been dishonored and returned by the </w:t>
      </w:r>
      <w:proofErr w:type="spellStart"/>
      <w:r w:rsidRPr="00FB3374">
        <w:rPr>
          <w:szCs w:val="24"/>
        </w:rPr>
        <w:t>payor</w:t>
      </w:r>
      <w:proofErr w:type="spellEnd"/>
      <w:r w:rsidRPr="00FB3374">
        <w:rPr>
          <w:szCs w:val="24"/>
        </w:rPr>
        <w:t xml:space="preserve"> or payee’s bank shall be deemed to be delinquent.  All returned payments must be redeemed with cash or valid money order.  If a customer has two returned payments within a twelve-month period, the customer shall be required to pay a deposit if one has not already been paid.</w:t>
      </w:r>
    </w:p>
    <w:p w:rsidR="00BE5735" w:rsidRPr="00FB3374" w:rsidRDefault="00BE5735" w:rsidP="00BE5735">
      <w:pPr>
        <w:rPr>
          <w:sz w:val="16"/>
          <w:szCs w:val="16"/>
        </w:rPr>
      </w:pPr>
    </w:p>
    <w:p w:rsidR="00BE5735" w:rsidRPr="00FB3374" w:rsidRDefault="00BE5735" w:rsidP="00BE5735">
      <w:pPr>
        <w:rPr>
          <w:szCs w:val="24"/>
        </w:rPr>
      </w:pPr>
      <w:r w:rsidRPr="00FB3374">
        <w:rPr>
          <w:szCs w:val="24"/>
        </w:rPr>
        <w:t xml:space="preserve">Customer shall be liable for any damage or injury to utility-owned property or personnel shown to be caused by the customer, his invitees, his agents, his employees, or others directly under his control. </w:t>
      </w:r>
    </w:p>
    <w:p w:rsidR="00BE5735" w:rsidRPr="00FB3374" w:rsidRDefault="00BE5735" w:rsidP="00BE5735">
      <w:pPr>
        <w:rPr>
          <w:sz w:val="16"/>
          <w:szCs w:val="16"/>
        </w:rPr>
      </w:pPr>
    </w:p>
    <w:p w:rsidR="00BE5735" w:rsidRPr="00FB3374" w:rsidRDefault="00BE5735" w:rsidP="00BE5735">
      <w:pPr>
        <w:rPr>
          <w:szCs w:val="24"/>
        </w:rPr>
      </w:pPr>
      <w:r w:rsidRPr="00FB3374">
        <w:rPr>
          <w:szCs w:val="24"/>
        </w:rPr>
        <w:t>Limitation on Product/Service Liability.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sewer service whatever the cause. The utility will not accept liability for injuries or damages to persons or property due to disruption of sewer service caused by: (1) acts of God, (2) acts of third pat1ies not subject to the control of the utility if the utility has undertaken such preventive measures as are required by PUC rules, (3) electrical power failures in sewer systems not required by PUC rule to have auxiliary power supplies, or (4)  termination of sewer service pursuant to the utility's tariff and the PUC’s rules.  The utility will accept liability for any injury or damage to individuals or their property directly caused by defective utility plant facilities or the repairs to or construction of the utility’s facilities.</w:t>
      </w:r>
    </w:p>
    <w:p w:rsidR="00BE5735" w:rsidRPr="00FB3374" w:rsidRDefault="00BE5735" w:rsidP="00BE5735">
      <w:pPr>
        <w:rPr>
          <w:sz w:val="16"/>
          <w:szCs w:val="16"/>
        </w:rPr>
      </w:pPr>
    </w:p>
    <w:p w:rsidR="00BE5735" w:rsidRPr="00FB3374" w:rsidRDefault="00BE5735" w:rsidP="00BE5735">
      <w:pPr>
        <w:rPr>
          <w:szCs w:val="24"/>
        </w:rPr>
      </w:pPr>
      <w:r w:rsidRPr="00FB3374">
        <w:rPr>
          <w:szCs w:val="24"/>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rsidR="00BE5735" w:rsidRPr="00FB3374" w:rsidRDefault="00BE5735" w:rsidP="00BE5735">
      <w:pPr>
        <w:rPr>
          <w:sz w:val="16"/>
          <w:szCs w:val="16"/>
        </w:rPr>
      </w:pPr>
    </w:p>
    <w:p w:rsidR="00BE5735" w:rsidRPr="00FB3374" w:rsidRDefault="00BE5735" w:rsidP="00BE5735">
      <w:pPr>
        <w:rPr>
          <w:szCs w:val="24"/>
        </w:rPr>
      </w:pPr>
      <w:r w:rsidRPr="00FB3374">
        <w:rPr>
          <w:szCs w:val="24"/>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w:t>
      </w:r>
    </w:p>
    <w:p w:rsidR="00BE5735" w:rsidRPr="00FB3374" w:rsidRDefault="00BE5735" w:rsidP="00BE5735">
      <w:pPr>
        <w:rPr>
          <w:sz w:val="16"/>
          <w:szCs w:val="16"/>
        </w:rPr>
      </w:pPr>
    </w:p>
    <w:p w:rsidR="00214D72" w:rsidRPr="00FB3374" w:rsidRDefault="00214D72">
      <w:pPr>
        <w:autoSpaceDE/>
        <w:autoSpaceDN/>
        <w:adjustRightInd/>
        <w:spacing w:before="0" w:after="0"/>
        <w:contextualSpacing w:val="0"/>
        <w:jc w:val="left"/>
        <w:rPr>
          <w:b/>
          <w:bCs/>
          <w:szCs w:val="24"/>
        </w:rPr>
      </w:pPr>
      <w:r w:rsidRPr="00FB3374">
        <w:rPr>
          <w:b/>
          <w:bCs/>
          <w:szCs w:val="24"/>
        </w:rPr>
        <w:t>Docket No. 47494</w:t>
      </w:r>
    </w:p>
    <w:p w:rsidR="00214D72" w:rsidRDefault="00214D72">
      <w:pPr>
        <w:autoSpaceDE/>
        <w:autoSpaceDN/>
        <w:adjustRightInd/>
        <w:spacing w:before="0" w:after="0"/>
        <w:contextualSpacing w:val="0"/>
        <w:jc w:val="left"/>
        <w:rPr>
          <w:bCs/>
          <w:szCs w:val="24"/>
          <w:u w:val="single"/>
        </w:rPr>
      </w:pPr>
      <w:r>
        <w:rPr>
          <w:bCs/>
          <w:szCs w:val="24"/>
          <w:u w:val="single"/>
        </w:rPr>
        <w:br w:type="page"/>
      </w:r>
    </w:p>
    <w:p w:rsidR="00BE5735" w:rsidRPr="00985292" w:rsidRDefault="00BE5735" w:rsidP="00BE5735">
      <w:pPr>
        <w:tabs>
          <w:tab w:val="right" w:pos="9900"/>
        </w:tabs>
        <w:rPr>
          <w:szCs w:val="24"/>
        </w:rPr>
      </w:pPr>
      <w:r w:rsidRPr="00BE5735">
        <w:rPr>
          <w:bCs/>
          <w:szCs w:val="24"/>
          <w:u w:val="single"/>
        </w:rPr>
        <w:t>Aqua Utilities, Inc. dba Aqua Texas</w:t>
      </w:r>
      <w:r w:rsidRPr="00BE5735">
        <w:rPr>
          <w:szCs w:val="24"/>
        </w:rPr>
        <w:tab/>
      </w:r>
      <w:r w:rsidRPr="00985292">
        <w:rPr>
          <w:szCs w:val="24"/>
        </w:rPr>
        <w:t>Sewer Utility Tariff Page No. 11</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rPr>
          <w:bCs/>
          <w:szCs w:val="24"/>
        </w:rPr>
      </w:pPr>
    </w:p>
    <w:p w:rsidR="00BE5735" w:rsidRPr="00FB3374" w:rsidRDefault="00BE5735" w:rsidP="00BE5735">
      <w:pPr>
        <w:jc w:val="center"/>
        <w:rPr>
          <w:szCs w:val="24"/>
        </w:rPr>
      </w:pPr>
      <w:r w:rsidRPr="00FB3374">
        <w:rPr>
          <w:szCs w:val="24"/>
        </w:rPr>
        <w:t>SECTION 2.20 – SPECIFIC UTILITY SERVICE RULES AND REGULATIONS (C</w:t>
      </w:r>
      <w:r w:rsidR="00214D72">
        <w:rPr>
          <w:szCs w:val="24"/>
        </w:rPr>
        <w:t>ontinued</w:t>
      </w:r>
      <w:r w:rsidRPr="00FB3374">
        <w:rPr>
          <w:szCs w:val="24"/>
        </w:rPr>
        <w:t>)</w:t>
      </w:r>
    </w:p>
    <w:p w:rsidR="00BE5735" w:rsidRDefault="00BE5735" w:rsidP="00BE5735">
      <w:pPr>
        <w:rPr>
          <w:bCs/>
          <w:szCs w:val="24"/>
        </w:rPr>
      </w:pPr>
    </w:p>
    <w:p w:rsidR="00214D72" w:rsidRPr="00C02382" w:rsidRDefault="00214D72" w:rsidP="00214D72">
      <w:pPr>
        <w:rPr>
          <w:szCs w:val="24"/>
        </w:rPr>
      </w:pPr>
      <w:r w:rsidRPr="00C02382">
        <w:rPr>
          <w:szCs w:val="24"/>
        </w:rPr>
        <w:t>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the collection, transmission, treatment, or discharge of wastewater.</w:t>
      </w:r>
    </w:p>
    <w:p w:rsidR="00214D72" w:rsidRPr="00FB3374" w:rsidRDefault="00214D72" w:rsidP="00BE5735">
      <w:pPr>
        <w:rPr>
          <w:bCs/>
          <w:szCs w:val="24"/>
        </w:rPr>
      </w:pPr>
    </w:p>
    <w:p w:rsidR="00BE5735" w:rsidRPr="00FB3374" w:rsidRDefault="00BE5735" w:rsidP="00BE5735">
      <w:pPr>
        <w:rPr>
          <w:szCs w:val="24"/>
        </w:rPr>
      </w:pPr>
      <w:r w:rsidRPr="00FB3374">
        <w:rPr>
          <w:szCs w:val="24"/>
        </w:rPr>
        <w:t>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Commission or such other regulatory authority having jurisdiction over the utility’s rates in that portion of the utility’s service area in which the applicant’s or existing customer’s property(</w:t>
      </w:r>
      <w:proofErr w:type="spellStart"/>
      <w:r w:rsidRPr="00FB3374">
        <w:rPr>
          <w:szCs w:val="24"/>
        </w:rPr>
        <w:t>ies</w:t>
      </w:r>
      <w:proofErr w:type="spellEnd"/>
      <w:r w:rsidRPr="00FB3374">
        <w:rPr>
          <w:szCs w:val="24"/>
        </w:rPr>
        <w:t xml:space="preserve">) is located.  </w:t>
      </w:r>
    </w:p>
    <w:p w:rsidR="00BE5735" w:rsidRPr="00FB3374" w:rsidRDefault="00BE5735" w:rsidP="00BE5735">
      <w:pPr>
        <w:rPr>
          <w:szCs w:val="24"/>
        </w:rPr>
      </w:pPr>
    </w:p>
    <w:p w:rsidR="00BE5735" w:rsidRPr="00FB3374" w:rsidRDefault="00BE5735" w:rsidP="00BE5735">
      <w:pPr>
        <w:rPr>
          <w:szCs w:val="24"/>
        </w:rPr>
      </w:pPr>
      <w:r w:rsidRPr="00FB3374">
        <w:rPr>
          <w:szCs w:val="24"/>
        </w:rPr>
        <w:t xml:space="preserve">Tap fees may be increased by unique costs not normally incurred as may be permitted by </w:t>
      </w:r>
      <w:r w:rsidR="00C55C82">
        <w:rPr>
          <w:szCs w:val="24"/>
        </w:rPr>
        <w:t>16</w:t>
      </w:r>
      <w:r w:rsidRPr="00FB3374">
        <w:rPr>
          <w:szCs w:val="24"/>
        </w:rPr>
        <w:t xml:space="preserve"> TAC </w:t>
      </w:r>
      <w:r w:rsidR="00C55C82">
        <w:rPr>
          <w:szCs w:val="24"/>
        </w:rPr>
        <w:t xml:space="preserve">§ </w:t>
      </w:r>
      <w:r w:rsidRPr="00FB3374">
        <w:rPr>
          <w:szCs w:val="24"/>
        </w:rPr>
        <w:t>24.86(b)(1)(C).</w:t>
      </w:r>
    </w:p>
    <w:p w:rsidR="00BE5735" w:rsidRPr="00FB3374" w:rsidRDefault="00BE5735" w:rsidP="00BE5735">
      <w:pPr>
        <w:rPr>
          <w:szCs w:val="24"/>
        </w:rPr>
      </w:pPr>
    </w:p>
    <w:p w:rsidR="00BE5735" w:rsidRPr="00FB3374" w:rsidRDefault="00BE5735" w:rsidP="00BE5735">
      <w:pPr>
        <w:rPr>
          <w:szCs w:val="24"/>
        </w:rPr>
      </w:pPr>
      <w:r w:rsidRPr="00FB3374">
        <w:rPr>
          <w:szCs w:val="24"/>
        </w:rPr>
        <w:t>The utility adopts the Uniform Plumbing Code pursuant to TCEQ Rule 290.46(</w:t>
      </w:r>
      <w:proofErr w:type="spellStart"/>
      <w:r w:rsidRPr="00FB3374">
        <w:rPr>
          <w:szCs w:val="24"/>
        </w:rPr>
        <w:t>i</w:t>
      </w:r>
      <w:proofErr w:type="spellEnd"/>
      <w:r w:rsidRPr="00FB3374">
        <w:rPr>
          <w:szCs w:val="24"/>
        </w:rPr>
        <w:t xml:space="preserve">) and </w:t>
      </w:r>
      <w:r w:rsidR="00C55C82">
        <w:rPr>
          <w:szCs w:val="24"/>
        </w:rPr>
        <w:t>16 TAC §</w:t>
      </w:r>
      <w:r w:rsidRPr="00FB3374">
        <w:rPr>
          <w:szCs w:val="24"/>
        </w:rPr>
        <w:t xml:space="preserve"> 24.86(b)(3).  The piping and other equipment on the premises furnished by the customer will be maintained by the customer at all times in conformity with the requirements of the Commission, the Uniform Plumbing Code and with the service rules and regulations of the utility.  The customer will bring out his sewer line to his property line at the point on the customer’s property mutually acceptable to the customer and the utility subject to such requirements as may exist by Commission rule.  </w:t>
      </w:r>
    </w:p>
    <w:p w:rsidR="00BE5735" w:rsidRPr="00FB3374" w:rsidRDefault="00BE5735" w:rsidP="00BE5735">
      <w:pPr>
        <w:rPr>
          <w:szCs w:val="24"/>
        </w:rPr>
      </w:pPr>
    </w:p>
    <w:p w:rsidR="00BE5735" w:rsidRPr="00FB3374" w:rsidRDefault="00BE5735" w:rsidP="00BE5735">
      <w:pPr>
        <w:rPr>
          <w:szCs w:val="24"/>
        </w:rPr>
      </w:pPr>
      <w:r w:rsidRPr="00FB3374">
        <w:rPr>
          <w:szCs w:val="24"/>
        </w:rPr>
        <w:t xml:space="preserve">The utility will have the right of access to the customer’s premises at all times reasonable for the purpose of installing, testing, inspecting or repairing the utility’s equipment or piping and for inspecting or testing the customer’s facilities, grease traps or pretreatment units used in connection with the utility’s provision of sewer service, or for the purpose of removing the utility’s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rsidR="00BE5735" w:rsidRPr="00FB3374" w:rsidRDefault="00BE5735" w:rsidP="00BE5735">
      <w:pPr>
        <w:rPr>
          <w:bCs/>
          <w:szCs w:val="24"/>
        </w:rPr>
      </w:pPr>
    </w:p>
    <w:p w:rsidR="00BE5735" w:rsidRPr="00FB3374" w:rsidRDefault="00BE5735" w:rsidP="00BE5735">
      <w:pPr>
        <w:rPr>
          <w:szCs w:val="24"/>
        </w:rPr>
      </w:pPr>
      <w:r w:rsidRPr="00FB3374">
        <w:rPr>
          <w:szCs w:val="24"/>
        </w:rPr>
        <w:t>Threats to or assaults upon utility personnel or utility contractors shall result in criminal prosecution.</w:t>
      </w:r>
    </w:p>
    <w:p w:rsidR="00BE5735" w:rsidRPr="00FB3374" w:rsidRDefault="00BE5735" w:rsidP="00BE5735">
      <w:pPr>
        <w:rPr>
          <w:szCs w:val="24"/>
        </w:rPr>
      </w:pPr>
    </w:p>
    <w:p w:rsidR="00BE5735" w:rsidRPr="00FB3374" w:rsidRDefault="00BE5735" w:rsidP="00BE5735">
      <w:pPr>
        <w:rPr>
          <w:szCs w:val="24"/>
        </w:rPr>
      </w:pPr>
      <w:r w:rsidRPr="00FB3374">
        <w:rPr>
          <w:szCs w:val="24"/>
        </w:rPr>
        <w:t>Except in cases where the customer has a contract with the utility for reserve or auxiliary service, no other sewer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rsidR="00BE5735" w:rsidRPr="00FB3374" w:rsidRDefault="00BE5735" w:rsidP="00BE5735">
      <w:pPr>
        <w:rPr>
          <w:bCs/>
          <w:szCs w:val="24"/>
        </w:rPr>
      </w:pPr>
    </w:p>
    <w:p w:rsidR="00BE5735" w:rsidRPr="00FB3374" w:rsidRDefault="00985292" w:rsidP="00BE5735">
      <w:pPr>
        <w:tabs>
          <w:tab w:val="right" w:pos="9900"/>
        </w:tabs>
        <w:rPr>
          <w:b/>
          <w:bCs/>
          <w:szCs w:val="24"/>
        </w:rPr>
      </w:pPr>
      <w:r w:rsidRPr="00FB3374">
        <w:rPr>
          <w:b/>
          <w:bCs/>
          <w:szCs w:val="24"/>
        </w:rPr>
        <w:t>Docket No. 47494</w:t>
      </w:r>
    </w:p>
    <w:p w:rsidR="00985292" w:rsidRDefault="00985292">
      <w:pPr>
        <w:autoSpaceDE/>
        <w:autoSpaceDN/>
        <w:adjustRightInd/>
        <w:spacing w:before="0" w:after="0"/>
        <w:contextualSpacing w:val="0"/>
        <w:jc w:val="left"/>
        <w:rPr>
          <w:bCs/>
          <w:szCs w:val="24"/>
          <w:u w:val="single"/>
        </w:rPr>
      </w:pPr>
      <w:r>
        <w:rPr>
          <w:bCs/>
          <w:szCs w:val="24"/>
          <w:u w:val="single"/>
        </w:rPr>
        <w:br w:type="page"/>
      </w:r>
    </w:p>
    <w:p w:rsidR="00BE5735" w:rsidRPr="00985292" w:rsidRDefault="00BE5735" w:rsidP="00BE5735">
      <w:pPr>
        <w:tabs>
          <w:tab w:val="right" w:pos="9900"/>
        </w:tabs>
        <w:rPr>
          <w:szCs w:val="24"/>
        </w:rPr>
      </w:pPr>
      <w:r w:rsidRPr="00985292">
        <w:rPr>
          <w:bCs/>
          <w:szCs w:val="24"/>
          <w:u w:val="single"/>
        </w:rPr>
        <w:t>Aqua Utilities, Inc. dba Aqua Texas</w:t>
      </w:r>
      <w:r w:rsidRPr="00985292">
        <w:rPr>
          <w:szCs w:val="24"/>
        </w:rPr>
        <w:tab/>
        <w:t>Sewer Utility Tariff Page No. 12</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szCs w:val="24"/>
        </w:rPr>
      </w:pPr>
    </w:p>
    <w:p w:rsidR="00BE5735" w:rsidRPr="00FB3374" w:rsidRDefault="00BE5735" w:rsidP="00BE5735">
      <w:pPr>
        <w:jc w:val="center"/>
        <w:rPr>
          <w:szCs w:val="24"/>
        </w:rPr>
      </w:pPr>
      <w:r w:rsidRPr="00FB3374">
        <w:rPr>
          <w:szCs w:val="24"/>
        </w:rPr>
        <w:t>SECTION 2.20 - SPECIFIC UTILITY SERVICE RULES AND REGULATIONS (C</w:t>
      </w:r>
      <w:r w:rsidR="00985292">
        <w:rPr>
          <w:szCs w:val="24"/>
        </w:rPr>
        <w:t>ontinued</w:t>
      </w:r>
      <w:r w:rsidRPr="00FB3374">
        <w:rPr>
          <w:szCs w:val="24"/>
        </w:rPr>
        <w:t>)</w:t>
      </w:r>
    </w:p>
    <w:p w:rsidR="00BE5735" w:rsidRDefault="00BE5735" w:rsidP="00BE5735">
      <w:pPr>
        <w:rPr>
          <w:szCs w:val="24"/>
        </w:rPr>
      </w:pPr>
    </w:p>
    <w:p w:rsidR="00985292" w:rsidRPr="00C02382" w:rsidRDefault="00985292" w:rsidP="00985292">
      <w:pPr>
        <w:rPr>
          <w:szCs w:val="24"/>
        </w:rPr>
      </w:pPr>
      <w:r w:rsidRPr="00C02382">
        <w:rPr>
          <w:szCs w:val="24"/>
        </w:rPr>
        <w:t xml:space="preserve">No application, agreement or contract for service may be assigned or transferred without the written consent of the utility.  </w:t>
      </w:r>
    </w:p>
    <w:p w:rsidR="00985292" w:rsidRPr="00C02382" w:rsidRDefault="00985292" w:rsidP="00985292">
      <w:pPr>
        <w:rPr>
          <w:szCs w:val="24"/>
        </w:rPr>
      </w:pPr>
    </w:p>
    <w:p w:rsidR="00985292" w:rsidRPr="00C02382" w:rsidRDefault="00985292" w:rsidP="00985292">
      <w:pPr>
        <w:rPr>
          <w:szCs w:val="24"/>
        </w:rPr>
      </w:pPr>
      <w:r w:rsidRPr="00C02382">
        <w:rPr>
          <w:szCs w:val="24"/>
        </w:rPr>
        <w:t>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lines or equipment to any customer.  All tap and extension charges shall be for the privilege of connecting to said sewer lines and for installation, not purchase, of said lines.</w:t>
      </w:r>
    </w:p>
    <w:p w:rsidR="00985292" w:rsidRDefault="00985292" w:rsidP="00BE5735">
      <w:pPr>
        <w:rPr>
          <w:szCs w:val="24"/>
        </w:rPr>
      </w:pPr>
    </w:p>
    <w:p w:rsidR="00BE5735" w:rsidRPr="00FB3374" w:rsidRDefault="00BE5735" w:rsidP="00BE5735">
      <w:pPr>
        <w:rPr>
          <w:szCs w:val="24"/>
        </w:rPr>
      </w:pPr>
      <w:r w:rsidRPr="00FB3374">
        <w:rPr>
          <w:szCs w:val="24"/>
        </w:rPr>
        <w:t xml:space="preserve">Service applicants may be required to comply with any pre-condition to receiving service not printed herein as may exist under PUC </w:t>
      </w:r>
      <w:r w:rsidR="00FA5747">
        <w:rPr>
          <w:szCs w:val="24"/>
        </w:rPr>
        <w:t>and/</w:t>
      </w:r>
      <w:r w:rsidRPr="00FB3374">
        <w:rPr>
          <w:szCs w:val="24"/>
        </w:rPr>
        <w:t>or TCEQ rule (customer service, health and safety or environmental), USEPA rule, TWDB rule, local regulatory district rule or health department rule. Existing customers shall be required to comply with such rules, including modification of their plumbing and/or consumption patterns, after notice.</w:t>
      </w:r>
    </w:p>
    <w:p w:rsidR="00BE5735" w:rsidRPr="00FB3374" w:rsidRDefault="00BE5735" w:rsidP="00BE5735">
      <w:pPr>
        <w:rPr>
          <w:szCs w:val="24"/>
        </w:rPr>
      </w:pPr>
    </w:p>
    <w:p w:rsidR="00BE5735" w:rsidRPr="00FB3374" w:rsidRDefault="00BE5735" w:rsidP="00BE5735">
      <w:pPr>
        <w:rPr>
          <w:b/>
          <w:szCs w:val="24"/>
        </w:rPr>
      </w:pPr>
      <w:r w:rsidRPr="00FB3374">
        <w:rPr>
          <w:szCs w:val="24"/>
        </w:rPr>
        <w:t xml:space="preserve">The disposal into the utility's sewer collection system of bulk quantities of food or food scraps not previously processed by a grinder or similar garbage disposal unit and grease and oils, except as incidental waste in process or wash water, used in or resulting from food preparation by sewer utility customers engaged in the preparation and/or processing of food for other than domestic consumption for sale to the public shall be </w:t>
      </w:r>
      <w:r w:rsidRPr="00FB3374">
        <w:rPr>
          <w:szCs w:val="24"/>
          <w:u w:val="single"/>
        </w:rPr>
        <w:t>prohibited</w:t>
      </w:r>
      <w:r w:rsidRPr="00FB3374">
        <w:rPr>
          <w:szCs w:val="24"/>
        </w:rPr>
        <w:t xml:space="preserve">.  Specifically included in this prohibition are grease and oils from grease traps to other grease and/or oil storage containers.  These substances are defined as "garbage" under Section </w:t>
      </w:r>
      <w:r w:rsidR="00FA5747">
        <w:rPr>
          <w:szCs w:val="24"/>
        </w:rPr>
        <w:t xml:space="preserve">§ </w:t>
      </w:r>
      <w:r w:rsidRPr="00FB3374">
        <w:rPr>
          <w:szCs w:val="24"/>
        </w:rPr>
        <w:t>361.003(12) of the Solid Waste Disposal Act, Texas Health and Safety Code, and are not "sewage" as defined by Section</w:t>
      </w:r>
      <w:r w:rsidR="00FA5747">
        <w:rPr>
          <w:szCs w:val="24"/>
        </w:rPr>
        <w:t xml:space="preserve"> §</w:t>
      </w:r>
      <w:r w:rsidRPr="00FB3374">
        <w:rPr>
          <w:szCs w:val="24"/>
        </w:rPr>
        <w:t xml:space="preserve"> 26.001(7) of the Texas Water Code.  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 or TSS characteristics that it cannot reasonably be processed by the utility's state-approved wastewater treatment plant within the parameters of the utility's state and federal wastewater discharge permits. </w:t>
      </w:r>
      <w:r w:rsidRPr="00FB3374">
        <w:rPr>
          <w:b/>
          <w:szCs w:val="24"/>
        </w:rPr>
        <w:t>THIS SERVICE DOES NOT INCLUDE THE COLLECTION AND DISPOSAL OF STORM WATERS OR RUN OFF WATERS, WHICH MAY NOT BE DIVERTED INTO OR DRAINED INTO THE UTILITY'S COLLECTION SYSTEM.</w:t>
      </w:r>
    </w:p>
    <w:p w:rsidR="00BE5735" w:rsidRPr="00FB3374" w:rsidRDefault="00BE5735" w:rsidP="00BE5735">
      <w:pPr>
        <w:rPr>
          <w:szCs w:val="24"/>
        </w:rPr>
      </w:pPr>
    </w:p>
    <w:p w:rsidR="00BE5735" w:rsidRPr="00FB3374" w:rsidRDefault="00BE5735" w:rsidP="00BE5735">
      <w:pPr>
        <w:rPr>
          <w:szCs w:val="24"/>
        </w:rPr>
      </w:pPr>
      <w:r w:rsidRPr="00FB3374">
        <w:rPr>
          <w:szCs w:val="24"/>
        </w:rPr>
        <w:t xml:space="preserve">Pursuant to </w:t>
      </w:r>
      <w:r w:rsidR="00FA5747">
        <w:rPr>
          <w:szCs w:val="24"/>
        </w:rPr>
        <w:t>16 TAC §</w:t>
      </w:r>
      <w:r w:rsidRPr="00FB3374">
        <w:rPr>
          <w:szCs w:val="24"/>
        </w:rPr>
        <w:t xml:space="preserve"> 24.87(o), the utility may charge for all labor, material, equipment, and other costs necessary to repair or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sewer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w:t>
      </w:r>
    </w:p>
    <w:p w:rsidR="00BE5735" w:rsidRPr="00FB3374" w:rsidRDefault="00BE5735" w:rsidP="00BE5735">
      <w:pPr>
        <w:tabs>
          <w:tab w:val="right" w:pos="9360"/>
        </w:tabs>
        <w:rPr>
          <w:bCs/>
          <w:szCs w:val="24"/>
        </w:rPr>
      </w:pPr>
    </w:p>
    <w:p w:rsidR="00BE5735" w:rsidRPr="00FB3374" w:rsidRDefault="00BE5735" w:rsidP="00BE5735">
      <w:pPr>
        <w:tabs>
          <w:tab w:val="right" w:pos="9360"/>
        </w:tabs>
        <w:rPr>
          <w:bCs/>
          <w:szCs w:val="24"/>
        </w:rPr>
      </w:pPr>
    </w:p>
    <w:p w:rsidR="00985292" w:rsidRPr="00FB3374" w:rsidRDefault="00985292" w:rsidP="00BE5735">
      <w:pPr>
        <w:autoSpaceDE/>
        <w:adjustRightInd/>
        <w:rPr>
          <w:b/>
          <w:bCs/>
          <w:szCs w:val="24"/>
        </w:rPr>
      </w:pPr>
      <w:r w:rsidRPr="00FB3374">
        <w:rPr>
          <w:b/>
          <w:bCs/>
          <w:szCs w:val="24"/>
        </w:rPr>
        <w:t>Docket No. 47494</w:t>
      </w:r>
    </w:p>
    <w:p w:rsidR="00BE5735" w:rsidRPr="00FB3374" w:rsidRDefault="00BE5735" w:rsidP="00BE5735">
      <w:pPr>
        <w:autoSpaceDE/>
        <w:adjustRightInd/>
        <w:rPr>
          <w:b/>
          <w:bCs/>
          <w:szCs w:val="24"/>
          <w:u w:val="single"/>
        </w:rPr>
      </w:pPr>
      <w:r w:rsidRPr="00FB3374">
        <w:rPr>
          <w:b/>
          <w:bCs/>
          <w:szCs w:val="24"/>
          <w:u w:val="single"/>
        </w:rPr>
        <w:br w:type="page"/>
      </w:r>
    </w:p>
    <w:p w:rsidR="00BE5735" w:rsidRPr="00985292" w:rsidRDefault="00BE5735" w:rsidP="00BE5735">
      <w:pPr>
        <w:tabs>
          <w:tab w:val="right" w:pos="9900"/>
        </w:tabs>
        <w:rPr>
          <w:szCs w:val="24"/>
        </w:rPr>
      </w:pPr>
      <w:r w:rsidRPr="00BE5735">
        <w:rPr>
          <w:bCs/>
          <w:szCs w:val="24"/>
          <w:u w:val="single"/>
        </w:rPr>
        <w:t>Aqua Utilities, Inc. dba Aqua Texas</w:t>
      </w:r>
      <w:r w:rsidRPr="00BE5735">
        <w:rPr>
          <w:szCs w:val="24"/>
        </w:rPr>
        <w:tab/>
      </w:r>
      <w:r w:rsidRPr="00985292">
        <w:rPr>
          <w:szCs w:val="24"/>
        </w:rPr>
        <w:t>Sewer Utility Tariff Page No. 13</w:t>
      </w:r>
    </w:p>
    <w:p w:rsidR="00BE5735" w:rsidRPr="00FA5747"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szCs w:val="24"/>
        </w:rPr>
      </w:pPr>
    </w:p>
    <w:p w:rsidR="00BE5735" w:rsidRPr="00FB3374" w:rsidRDefault="00BE5735" w:rsidP="00BE5735">
      <w:pPr>
        <w:jc w:val="center"/>
        <w:rPr>
          <w:szCs w:val="24"/>
        </w:rPr>
      </w:pPr>
      <w:r w:rsidRPr="00FB3374">
        <w:rPr>
          <w:szCs w:val="24"/>
        </w:rPr>
        <w:t>SECTION 2.20 - SPECIFIC UTILITY SERVICE RULES AND REGULATIONS (C</w:t>
      </w:r>
      <w:r w:rsidR="00DB3495">
        <w:rPr>
          <w:szCs w:val="24"/>
        </w:rPr>
        <w:t>ontinued</w:t>
      </w:r>
      <w:r w:rsidRPr="00FB3374">
        <w:rPr>
          <w:szCs w:val="24"/>
        </w:rPr>
        <w:t>)</w:t>
      </w:r>
    </w:p>
    <w:p w:rsidR="00BE5735" w:rsidRDefault="00BE5735" w:rsidP="00BE5735">
      <w:pPr>
        <w:tabs>
          <w:tab w:val="right" w:pos="9360"/>
        </w:tabs>
        <w:rPr>
          <w:bCs/>
          <w:szCs w:val="24"/>
        </w:rPr>
      </w:pPr>
    </w:p>
    <w:p w:rsidR="00985292" w:rsidRPr="00C02382" w:rsidRDefault="00985292" w:rsidP="00985292">
      <w:pPr>
        <w:tabs>
          <w:tab w:val="right" w:pos="9360"/>
        </w:tabs>
        <w:rPr>
          <w:bCs/>
          <w:szCs w:val="24"/>
        </w:rPr>
      </w:pPr>
      <w:r w:rsidRPr="00C02382">
        <w:rPr>
          <w:bCs/>
          <w:szCs w:val="24"/>
        </w:rPr>
        <w:t xml:space="preserve">The utility may not charge any additional penalty or charge other than actual costs unless such penalty has been expressly approved by the regulatory authority having rate/tariff jurisdiction and filed in the utility's tariff.   </w:t>
      </w:r>
    </w:p>
    <w:p w:rsidR="00985292" w:rsidRPr="00C02382" w:rsidRDefault="00985292" w:rsidP="00985292">
      <w:pPr>
        <w:tabs>
          <w:tab w:val="right" w:pos="9360"/>
        </w:tabs>
        <w:rPr>
          <w:bCs/>
          <w:szCs w:val="24"/>
        </w:rPr>
      </w:pPr>
    </w:p>
    <w:p w:rsidR="00985292" w:rsidRPr="00C02382" w:rsidRDefault="00985292" w:rsidP="00985292">
      <w:pPr>
        <w:tabs>
          <w:tab w:val="right" w:pos="9360"/>
        </w:tabs>
        <w:rPr>
          <w:bCs/>
          <w:szCs w:val="24"/>
        </w:rPr>
      </w:pPr>
      <w:r w:rsidRPr="00C02382">
        <w:rPr>
          <w:bCs/>
          <w:szCs w:val="24"/>
        </w:rPr>
        <w:t xml:space="preserve">Pursuant to </w:t>
      </w:r>
      <w:r w:rsidR="00FA5747">
        <w:rPr>
          <w:bCs/>
          <w:szCs w:val="24"/>
        </w:rPr>
        <w:t>16 TAC§</w:t>
      </w:r>
      <w:r w:rsidRPr="00C02382">
        <w:rPr>
          <w:bCs/>
          <w:szCs w:val="24"/>
        </w:rPr>
        <w:t xml:space="preserve"> 24.86(b)(3)(A) and (B), the customer's service line and appurtenances shall be constructed in accordance with the laws and regulations of the State of Texas, local plumbing codes, or, in the absence of such local codes, the Uniform Plumbing Code.  It shall be the customer's responsibility to maintain the service line and appurtenances in good operating condition, </w:t>
      </w:r>
      <w:r w:rsidRPr="00C02382">
        <w:rPr>
          <w:bCs/>
          <w:i/>
          <w:szCs w:val="24"/>
        </w:rPr>
        <w:t>i.e</w:t>
      </w:r>
      <w:r w:rsidRPr="00C02382">
        <w:rPr>
          <w:bCs/>
          <w:szCs w:val="24"/>
        </w:rPr>
        <w:t xml:space="preserve">., clear of obstruction, defects, or blockage.  </w:t>
      </w:r>
    </w:p>
    <w:p w:rsidR="00985292" w:rsidRPr="00C02382" w:rsidRDefault="00985292" w:rsidP="00985292">
      <w:pPr>
        <w:tabs>
          <w:tab w:val="right" w:pos="9360"/>
        </w:tabs>
        <w:rPr>
          <w:bCs/>
          <w:szCs w:val="24"/>
        </w:rPr>
      </w:pPr>
    </w:p>
    <w:p w:rsidR="00985292" w:rsidRPr="00C02382" w:rsidRDefault="00985292" w:rsidP="00985292">
      <w:pPr>
        <w:tabs>
          <w:tab w:val="right" w:pos="9360"/>
        </w:tabs>
        <w:rPr>
          <w:bCs/>
          <w:szCs w:val="24"/>
        </w:rPr>
      </w:pPr>
      <w:r w:rsidRPr="00C02382">
        <w:rPr>
          <w:bCs/>
          <w:szCs w:val="24"/>
        </w:rPr>
        <w:t>If the utility can provide evidence of excessive infiltration or inflow or failure to provide proper pretreatment, the utility may, with the written approval of the Commission, require the customer to repair the line or eliminate the infiltration or inflow or take such actions necessary to correct the problem.  If the customer fails to correct the problem within a reasonable time, the utility may disconnect service after proper notice.</w:t>
      </w:r>
    </w:p>
    <w:p w:rsidR="00985292" w:rsidRPr="00FB3374" w:rsidRDefault="00985292" w:rsidP="00BE5735">
      <w:pPr>
        <w:tabs>
          <w:tab w:val="right" w:pos="9360"/>
        </w:tabs>
        <w:rPr>
          <w:bCs/>
          <w:szCs w:val="24"/>
        </w:rPr>
      </w:pPr>
    </w:p>
    <w:p w:rsidR="00BE5735" w:rsidRPr="00FB3374" w:rsidRDefault="00BE5735" w:rsidP="00BE5735">
      <w:pPr>
        <w:tabs>
          <w:tab w:val="right" w:pos="9360"/>
        </w:tabs>
        <w:rPr>
          <w:bCs/>
          <w:szCs w:val="24"/>
        </w:rPr>
      </w:pPr>
      <w:r w:rsidRPr="00FB3374">
        <w:rPr>
          <w:bCs/>
          <w:szCs w:val="24"/>
        </w:rPr>
        <w:t xml:space="preserve">In accordance with the requirements of utility's domestic wastewater treatment and disposal Permits, as applicable, any and all repairs and maintenance of utility's lines, tanks, pumps and equipment located on Customer's premises shall be performed exclusively by the utility.  </w:t>
      </w:r>
    </w:p>
    <w:p w:rsidR="00BE5735" w:rsidRPr="00FB3374" w:rsidRDefault="00BE5735" w:rsidP="00BE5735">
      <w:pPr>
        <w:tabs>
          <w:tab w:val="right" w:pos="9360"/>
        </w:tabs>
        <w:rPr>
          <w:bCs/>
          <w:szCs w:val="24"/>
        </w:rPr>
      </w:pPr>
    </w:p>
    <w:p w:rsidR="00BE5735" w:rsidRPr="00FB3374" w:rsidRDefault="00BE5735" w:rsidP="00BE5735">
      <w:pPr>
        <w:tabs>
          <w:tab w:val="right" w:pos="9360"/>
        </w:tabs>
        <w:rPr>
          <w:bCs/>
          <w:szCs w:val="24"/>
        </w:rPr>
      </w:pPr>
      <w:r w:rsidRPr="00FB3374">
        <w:rPr>
          <w:bCs/>
          <w:szCs w:val="24"/>
        </w:rPr>
        <w:t xml:space="preserve">Copies of the utility's state and federal domestic wastewater treatment and disposal permits shall be available for public inspection and copying in the utility's business office during normal business hours.  </w:t>
      </w:r>
    </w:p>
    <w:p w:rsidR="00BE5735" w:rsidRPr="00FB3374" w:rsidRDefault="00BE5735" w:rsidP="00BE5735">
      <w:pPr>
        <w:tabs>
          <w:tab w:val="right" w:pos="9360"/>
        </w:tabs>
        <w:rPr>
          <w:bCs/>
          <w:szCs w:val="24"/>
        </w:rPr>
      </w:pPr>
    </w:p>
    <w:p w:rsidR="00BE5735" w:rsidRPr="00FB3374" w:rsidRDefault="00BE5735" w:rsidP="00BE5735">
      <w:pPr>
        <w:tabs>
          <w:tab w:val="right" w:pos="9360"/>
        </w:tabs>
        <w:rPr>
          <w:bCs/>
          <w:szCs w:val="24"/>
        </w:rPr>
      </w:pPr>
      <w:r w:rsidRPr="00FB3374">
        <w:rPr>
          <w:bCs/>
          <w:szCs w:val="24"/>
        </w:rPr>
        <w:t>Non-residential customers electing the pretreatment option for sewage with non-standard characteristics may be charged those costs set forth in the utility's extension policy if such pretreatment fails or otherwise causes the utility's facilities to violate their domestic wastewater treatment and disposal permits.</w:t>
      </w:r>
    </w:p>
    <w:p w:rsidR="00BE5735" w:rsidRPr="00FB3374" w:rsidRDefault="00BE5735" w:rsidP="00BE5735">
      <w:pPr>
        <w:tabs>
          <w:tab w:val="right" w:pos="9360"/>
        </w:tabs>
        <w:rPr>
          <w:bCs/>
          <w:szCs w:val="24"/>
        </w:rPr>
      </w:pPr>
    </w:p>
    <w:p w:rsidR="00BE5735" w:rsidRPr="00FB3374" w:rsidRDefault="00BE5735" w:rsidP="00BE5735">
      <w:pPr>
        <w:rPr>
          <w:szCs w:val="24"/>
        </w:rPr>
      </w:pPr>
      <w:r w:rsidRPr="00FB3374">
        <w:rPr>
          <w:szCs w:val="24"/>
        </w:rPr>
        <w:t>ADDITIONAL REASONS FOR DISCONNECTION OF SEWER SERVICE</w:t>
      </w:r>
    </w:p>
    <w:p w:rsidR="00BE5735" w:rsidRPr="00FB3374" w:rsidRDefault="00BE5735" w:rsidP="00BE5735">
      <w:pPr>
        <w:rPr>
          <w:szCs w:val="24"/>
        </w:rPr>
      </w:pPr>
    </w:p>
    <w:p w:rsidR="00BE5735" w:rsidRPr="00FB3374" w:rsidRDefault="00BE5735" w:rsidP="00BE5735">
      <w:pPr>
        <w:rPr>
          <w:szCs w:val="24"/>
        </w:rPr>
      </w:pPr>
      <w:r w:rsidRPr="00FB3374">
        <w:rPr>
          <w:szCs w:val="24"/>
        </w:rPr>
        <w:t>Sewer service can be disconnected 10 days after notice is mailed or hand delivered for the following reasons: (1) failure to prevent improper discharges of wastewater that does not meet the requirements of the “Conditions for Non-residential Sewer Service” included in Appendix B; (2) failure to correct improper grease trap conditions after written notice from the utility; (3) failure by a customer required to have a grease trap to correct improper grease trap conditions identified in an inspection by utility personnel or a contractor, such as excessive grit, excessive floating solids, or any condition that does not allow the grease trap to function properly and discharge wastewater that meets the limits set forth in the “Conditions for Non-residential Sewer Service” included in Appendix B; (4) failure to ensure that all wastewater discharges and pre-treatment actions comply with the “Conditions for Non-residential Sewer Service” included in Appendix B; or (5) allowing disposal of wastes that are not generated on the customer’s property, whether generated by the customer or another party, through the customer’s connection to the utility’s wastewater system.</w:t>
      </w:r>
    </w:p>
    <w:p w:rsidR="00BE5735" w:rsidRPr="00FB3374" w:rsidRDefault="00BE5735" w:rsidP="00BE5735">
      <w:pPr>
        <w:rPr>
          <w:szCs w:val="24"/>
        </w:rPr>
      </w:pPr>
    </w:p>
    <w:p w:rsidR="00BE5735" w:rsidRPr="00FB3374" w:rsidRDefault="00BE5735" w:rsidP="00BE5735">
      <w:pPr>
        <w:rPr>
          <w:szCs w:val="24"/>
        </w:rPr>
      </w:pPr>
    </w:p>
    <w:p w:rsidR="00BE5735" w:rsidRPr="00BE5735" w:rsidRDefault="00DB3495" w:rsidP="00BE5735">
      <w:pPr>
        <w:tabs>
          <w:tab w:val="right" w:pos="9360"/>
        </w:tabs>
        <w:rPr>
          <w:b/>
          <w:szCs w:val="24"/>
        </w:rPr>
      </w:pPr>
      <w:r>
        <w:rPr>
          <w:b/>
          <w:szCs w:val="24"/>
        </w:rPr>
        <w:t>Docket No. 47494</w:t>
      </w:r>
    </w:p>
    <w:p w:rsidR="00DB3495" w:rsidRDefault="00DB3495">
      <w:pPr>
        <w:autoSpaceDE/>
        <w:autoSpaceDN/>
        <w:adjustRightInd/>
        <w:spacing w:before="0" w:after="0"/>
        <w:contextualSpacing w:val="0"/>
        <w:jc w:val="left"/>
        <w:rPr>
          <w:bCs/>
          <w:szCs w:val="24"/>
          <w:u w:val="single"/>
        </w:rPr>
      </w:pPr>
      <w:r>
        <w:rPr>
          <w:bCs/>
          <w:szCs w:val="24"/>
          <w:u w:val="single"/>
        </w:rPr>
        <w:br w:type="page"/>
      </w:r>
    </w:p>
    <w:p w:rsidR="00BE5735" w:rsidRPr="00FA5747" w:rsidRDefault="00BE5735" w:rsidP="00BE5735">
      <w:pPr>
        <w:tabs>
          <w:tab w:val="right" w:pos="9900"/>
        </w:tabs>
        <w:rPr>
          <w:szCs w:val="24"/>
        </w:rPr>
      </w:pPr>
      <w:r w:rsidRPr="00985292">
        <w:rPr>
          <w:bCs/>
          <w:szCs w:val="24"/>
          <w:u w:val="single"/>
        </w:rPr>
        <w:t>Aqua Utilities, Inc. dba Aqua Texas</w:t>
      </w:r>
      <w:r w:rsidRPr="00985292">
        <w:rPr>
          <w:szCs w:val="24"/>
        </w:rPr>
        <w:tab/>
        <w:t xml:space="preserve">Sewer </w:t>
      </w:r>
      <w:r w:rsidRPr="00FA5747">
        <w:rPr>
          <w:szCs w:val="24"/>
        </w:rPr>
        <w:t>Utility Tariff Page No. 14</w:t>
      </w:r>
    </w:p>
    <w:p w:rsidR="00BE5735" w:rsidRPr="00FB3374" w:rsidRDefault="00BE5735" w:rsidP="00BE5735">
      <w:pPr>
        <w:rPr>
          <w:szCs w:val="24"/>
          <w:u w:val="single"/>
        </w:rPr>
      </w:pPr>
      <w:r w:rsidRPr="00FB3374">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szCs w:val="24"/>
        </w:rPr>
      </w:pPr>
    </w:p>
    <w:p w:rsidR="00BE5735" w:rsidRPr="00FB3374" w:rsidRDefault="00BE5735" w:rsidP="00BE5735">
      <w:pPr>
        <w:jc w:val="center"/>
        <w:rPr>
          <w:szCs w:val="24"/>
        </w:rPr>
      </w:pPr>
      <w:r w:rsidRPr="00FB3374">
        <w:rPr>
          <w:szCs w:val="24"/>
        </w:rPr>
        <w:t>SECTION 2.20 - SPECIFIC UTILITY SERVICE RULES AND REGULATIONS (C</w:t>
      </w:r>
      <w:r w:rsidR="00DB3495">
        <w:rPr>
          <w:szCs w:val="24"/>
        </w:rPr>
        <w:t>ontinued</w:t>
      </w:r>
      <w:r w:rsidRPr="00FB3374">
        <w:rPr>
          <w:szCs w:val="24"/>
        </w:rPr>
        <w:t>)</w:t>
      </w:r>
    </w:p>
    <w:p w:rsidR="00BE5735" w:rsidRDefault="00BE5735" w:rsidP="00BE5735">
      <w:pPr>
        <w:tabs>
          <w:tab w:val="right" w:pos="9360"/>
        </w:tabs>
        <w:rPr>
          <w:bCs/>
          <w:szCs w:val="24"/>
        </w:rPr>
      </w:pPr>
    </w:p>
    <w:p w:rsidR="00DB3495" w:rsidRPr="00C02382" w:rsidRDefault="00DB3495" w:rsidP="00DB3495">
      <w:pPr>
        <w:tabs>
          <w:tab w:val="right" w:pos="9360"/>
        </w:tabs>
        <w:rPr>
          <w:bCs/>
          <w:szCs w:val="24"/>
        </w:rPr>
      </w:pPr>
      <w:r w:rsidRPr="00C02382">
        <w:rPr>
          <w:szCs w:val="24"/>
        </w:rPr>
        <w:t>Service will not be reconnected until the customer demonstrates that the improper wastewater discharge conditions are corrected.  If service is disconnected due to a sample analysis demonstrating that the wastewater does not meet the limits set forth in the “Conditions for Non-residential Sewer Service” included in Appendix B, service will not be reconnected until the customer submits and pays for analysis of a sample, collected in the presence of utility personnel or utility contractor, that meets the limits in the “Conditions for Non-residential Sewer Service” included in Appendix B.</w:t>
      </w:r>
    </w:p>
    <w:p w:rsidR="00DB3495" w:rsidRPr="00C02382" w:rsidRDefault="00DB3495" w:rsidP="00DB3495">
      <w:pPr>
        <w:tabs>
          <w:tab w:val="right" w:pos="9360"/>
        </w:tabs>
        <w:rPr>
          <w:bCs/>
          <w:szCs w:val="24"/>
        </w:rPr>
      </w:pPr>
    </w:p>
    <w:p w:rsidR="00DB3495" w:rsidRPr="00C02382" w:rsidRDefault="00DB3495" w:rsidP="00DB3495">
      <w:pPr>
        <w:tabs>
          <w:tab w:val="right" w:pos="9360"/>
        </w:tabs>
        <w:rPr>
          <w:bCs/>
          <w:szCs w:val="24"/>
        </w:rPr>
      </w:pPr>
      <w:r w:rsidRPr="00C02382">
        <w:rPr>
          <w:bCs/>
          <w:szCs w:val="24"/>
        </w:rPr>
        <w:t>RESIDENTIAL SINGLE-FAMILY GRINDER STATIONS, LIFT STATIONS, RECEIVING TANKS, OR SEWAGE STATIONS</w:t>
      </w:r>
    </w:p>
    <w:p w:rsidR="00DB3495" w:rsidRPr="00C02382" w:rsidRDefault="00DB3495" w:rsidP="00DB3495">
      <w:pPr>
        <w:tabs>
          <w:tab w:val="right" w:pos="9360"/>
        </w:tabs>
        <w:rPr>
          <w:bCs/>
          <w:szCs w:val="24"/>
        </w:rPr>
      </w:pPr>
    </w:p>
    <w:p w:rsidR="00DB3495" w:rsidRPr="00C02382" w:rsidRDefault="00DB3495" w:rsidP="00DB3495">
      <w:pPr>
        <w:tabs>
          <w:tab w:val="right" w:pos="9360"/>
        </w:tabs>
        <w:rPr>
          <w:bCs/>
          <w:szCs w:val="24"/>
        </w:rPr>
      </w:pPr>
      <w:r w:rsidRPr="00C02382">
        <w:rPr>
          <w:bCs/>
          <w:szCs w:val="24"/>
        </w:rPr>
        <w:t xml:space="preserve">Prior to the installation of a residential single-family grinder station, lift station, receiving tank, or sewage station, the utility must be given a complete listing of all materials and equipment that will be used.  </w:t>
      </w:r>
    </w:p>
    <w:p w:rsidR="00DB3495" w:rsidRPr="00C02382" w:rsidRDefault="00DB3495" w:rsidP="00DB3495">
      <w:pPr>
        <w:tabs>
          <w:tab w:val="right" w:pos="9360"/>
        </w:tabs>
        <w:rPr>
          <w:bCs/>
          <w:szCs w:val="24"/>
        </w:rPr>
      </w:pPr>
    </w:p>
    <w:p w:rsidR="00DB3495" w:rsidRPr="00C02382" w:rsidRDefault="00DB3495" w:rsidP="00DB3495">
      <w:pPr>
        <w:tabs>
          <w:tab w:val="right" w:pos="9360"/>
        </w:tabs>
        <w:rPr>
          <w:bCs/>
          <w:szCs w:val="24"/>
        </w:rPr>
      </w:pPr>
      <w:r w:rsidRPr="00C02382">
        <w:rPr>
          <w:bCs/>
          <w:szCs w:val="24"/>
        </w:rPr>
        <w:t xml:space="preserve">In order to prevent inflow and infiltration, the materials must comply with standard specifications, approved by the Commission and the utility.  </w:t>
      </w:r>
    </w:p>
    <w:p w:rsidR="00DB3495" w:rsidRPr="00C02382" w:rsidRDefault="00DB3495" w:rsidP="00DB3495">
      <w:pPr>
        <w:tabs>
          <w:tab w:val="right" w:pos="9360"/>
        </w:tabs>
        <w:rPr>
          <w:bCs/>
          <w:szCs w:val="24"/>
        </w:rPr>
      </w:pPr>
    </w:p>
    <w:p w:rsidR="00DB3495" w:rsidRPr="00C02382" w:rsidRDefault="00DB3495" w:rsidP="00DB3495">
      <w:pPr>
        <w:tabs>
          <w:tab w:val="right" w:pos="9360"/>
        </w:tabs>
        <w:rPr>
          <w:bCs/>
          <w:szCs w:val="24"/>
        </w:rPr>
      </w:pPr>
      <w:r w:rsidRPr="00C02382">
        <w:rPr>
          <w:bCs/>
          <w:szCs w:val="24"/>
        </w:rPr>
        <w:t xml:space="preserve">After the utility has approved the installation, construction may begin.  Once the work is complete, the utility will perform an inspection of the installation and equipment to ensure the installation is completed as specified. </w:t>
      </w:r>
    </w:p>
    <w:p w:rsidR="00DB3495" w:rsidRPr="00C02382" w:rsidRDefault="00DB3495" w:rsidP="00DB3495">
      <w:pPr>
        <w:rPr>
          <w:szCs w:val="24"/>
        </w:rPr>
      </w:pPr>
    </w:p>
    <w:p w:rsidR="00DB3495" w:rsidRPr="00C02382" w:rsidRDefault="00DB3495" w:rsidP="00DB3495">
      <w:pPr>
        <w:tabs>
          <w:tab w:val="right" w:pos="9360"/>
        </w:tabs>
        <w:rPr>
          <w:bCs/>
          <w:szCs w:val="24"/>
        </w:rPr>
      </w:pPr>
      <w:r w:rsidRPr="00C02382">
        <w:rPr>
          <w:bCs/>
          <w:szCs w:val="24"/>
        </w:rPr>
        <w:t>The customer will retain ownership of installed equipment on the customer's property, including grinder pumps, lift pumps, and appurtenances, and all maintenance, repairs and replacement for such equipment, and payment for electricity needed to operate such equipment, are the customer's responsibility and not the utility’s.</w:t>
      </w:r>
    </w:p>
    <w:p w:rsidR="00DB3495" w:rsidRPr="00FB3374" w:rsidRDefault="00DB3495" w:rsidP="00BE5735">
      <w:pPr>
        <w:tabs>
          <w:tab w:val="right" w:pos="9360"/>
        </w:tabs>
        <w:rPr>
          <w:bCs/>
          <w:szCs w:val="24"/>
        </w:rPr>
      </w:pPr>
    </w:p>
    <w:p w:rsidR="00BE5735" w:rsidRPr="00FB3374" w:rsidRDefault="00BE5735" w:rsidP="00BE5735">
      <w:pPr>
        <w:tabs>
          <w:tab w:val="right" w:pos="9360"/>
        </w:tabs>
        <w:rPr>
          <w:szCs w:val="24"/>
        </w:rPr>
      </w:pPr>
      <w:r w:rsidRPr="00FB3374">
        <w:rPr>
          <w:szCs w:val="24"/>
        </w:rPr>
        <w:t xml:space="preserve">Repairs of grinder stations, lift stations, receiving tanks, or sewage stations installed on the customer’s property may be performed by anyone selected by the customer who is competent to perform such repairs.  The utility requires that parts and equipment meet the minimum standards approved by the </w:t>
      </w:r>
      <w:r w:rsidRPr="00FB3374">
        <w:rPr>
          <w:bCs/>
          <w:szCs w:val="24"/>
        </w:rPr>
        <w:t xml:space="preserve">TCEQ </w:t>
      </w:r>
      <w:r w:rsidRPr="00FB3374">
        <w:rPr>
          <w:szCs w:val="24"/>
        </w:rPr>
        <w:t>and the utility to insure proper and efficient operation of the utility’s sewer system receiving wastewater from such equipment.</w:t>
      </w:r>
    </w:p>
    <w:p w:rsidR="00BE5735" w:rsidRPr="00FB3374" w:rsidRDefault="00BE5735" w:rsidP="00BE5735">
      <w:pPr>
        <w:tabs>
          <w:tab w:val="right" w:pos="9360"/>
        </w:tabs>
        <w:rPr>
          <w:szCs w:val="24"/>
        </w:rPr>
      </w:pPr>
    </w:p>
    <w:p w:rsidR="00BE5735" w:rsidRPr="00FB3374" w:rsidRDefault="00BE5735" w:rsidP="00BE5735">
      <w:pPr>
        <w:tabs>
          <w:tab w:val="right" w:pos="9360"/>
        </w:tabs>
        <w:rPr>
          <w:szCs w:val="24"/>
        </w:rPr>
      </w:pPr>
      <w:r w:rsidRPr="00FB3374">
        <w:rPr>
          <w:szCs w:val="24"/>
        </w:rPr>
        <w:t>MULTI-FAMILY OR NON-RESIDENTIAL</w:t>
      </w:r>
      <w:r w:rsidRPr="00FB3374">
        <w:rPr>
          <w:bCs/>
          <w:szCs w:val="24"/>
        </w:rPr>
        <w:t xml:space="preserve"> GRINDER STATIONS, LIFT STATIONS, RECEIVING TANKS, OR SEWAGE STATIONS</w:t>
      </w:r>
    </w:p>
    <w:p w:rsidR="00BE5735" w:rsidRPr="00FB3374" w:rsidRDefault="00BE5735" w:rsidP="00BE5735">
      <w:pPr>
        <w:tabs>
          <w:tab w:val="right" w:pos="9360"/>
        </w:tabs>
        <w:rPr>
          <w:szCs w:val="24"/>
        </w:rPr>
      </w:pPr>
    </w:p>
    <w:p w:rsidR="00BE5735" w:rsidRPr="00FB3374" w:rsidRDefault="00BE5735" w:rsidP="00BE5735">
      <w:pPr>
        <w:tabs>
          <w:tab w:val="right" w:pos="9360"/>
        </w:tabs>
        <w:rPr>
          <w:szCs w:val="24"/>
        </w:rPr>
      </w:pPr>
      <w:r w:rsidRPr="00FB3374">
        <w:rPr>
          <w:szCs w:val="24"/>
        </w:rPr>
        <w:t xml:space="preserve">Prior to the installation of a </w:t>
      </w:r>
      <w:r w:rsidRPr="00FB3374">
        <w:rPr>
          <w:bCs/>
          <w:szCs w:val="24"/>
        </w:rPr>
        <w:t>multi-family or non-residential grinder station, lift station, receiving tank, or sewage station</w:t>
      </w:r>
      <w:r w:rsidRPr="00FB3374">
        <w:rPr>
          <w:szCs w:val="24"/>
        </w:rPr>
        <w:t>, the utility must be given a complete listing of all materials and equipment that will be used, along with a description of any associated storage needs and equipment that will be used.</w:t>
      </w:r>
    </w:p>
    <w:p w:rsidR="00BE5735" w:rsidRPr="00FB3374" w:rsidRDefault="00BE5735" w:rsidP="00BE5735">
      <w:pPr>
        <w:tabs>
          <w:tab w:val="right" w:pos="9360"/>
        </w:tabs>
        <w:rPr>
          <w:sz w:val="16"/>
          <w:szCs w:val="16"/>
          <w:highlight w:val="yellow"/>
        </w:rPr>
      </w:pPr>
    </w:p>
    <w:p w:rsidR="00BE5735" w:rsidRPr="00FB3374" w:rsidRDefault="00BE5735" w:rsidP="00BE5735">
      <w:pPr>
        <w:tabs>
          <w:tab w:val="right" w:pos="9360"/>
        </w:tabs>
        <w:rPr>
          <w:szCs w:val="24"/>
        </w:rPr>
      </w:pPr>
      <w:r w:rsidRPr="00FB3374">
        <w:rPr>
          <w:szCs w:val="24"/>
        </w:rPr>
        <w:t xml:space="preserve">In order to minimize inflow and infiltration into the collection system, the installation and materials must comply with standard specifications approved by the </w:t>
      </w:r>
      <w:r w:rsidRPr="00FB3374">
        <w:rPr>
          <w:bCs/>
          <w:szCs w:val="24"/>
        </w:rPr>
        <w:t>TCEQ</w:t>
      </w:r>
      <w:r w:rsidRPr="00FB3374">
        <w:rPr>
          <w:szCs w:val="24"/>
        </w:rPr>
        <w:t>.</w:t>
      </w:r>
    </w:p>
    <w:p w:rsidR="00BE5735" w:rsidRPr="00FB3374" w:rsidRDefault="00BE5735" w:rsidP="00BE5735">
      <w:pPr>
        <w:tabs>
          <w:tab w:val="right" w:pos="9360"/>
        </w:tabs>
        <w:rPr>
          <w:sz w:val="16"/>
          <w:szCs w:val="16"/>
        </w:rPr>
      </w:pPr>
    </w:p>
    <w:p w:rsidR="00BE5735" w:rsidRDefault="00BE5735" w:rsidP="00BE5735">
      <w:pPr>
        <w:tabs>
          <w:tab w:val="right" w:pos="9360"/>
        </w:tabs>
        <w:rPr>
          <w:bCs/>
          <w:szCs w:val="24"/>
        </w:rPr>
      </w:pPr>
      <w:r w:rsidRPr="00FB3374">
        <w:rPr>
          <w:bCs/>
          <w:szCs w:val="24"/>
        </w:rPr>
        <w:t>After the utility has approved the installation, construction may begin.  Once the work is complete, the utility will perform an inspection of the installation and equipment to ensure the installation is completed as specified.</w:t>
      </w:r>
    </w:p>
    <w:p w:rsidR="00FA5747" w:rsidRPr="00FB3374" w:rsidRDefault="00FA5747" w:rsidP="00BE5735">
      <w:pPr>
        <w:tabs>
          <w:tab w:val="right" w:pos="9360"/>
        </w:tabs>
        <w:rPr>
          <w:sz w:val="16"/>
          <w:szCs w:val="16"/>
        </w:rPr>
      </w:pPr>
    </w:p>
    <w:p w:rsidR="00FA5747" w:rsidRPr="00FB3374" w:rsidRDefault="00FA5747">
      <w:pPr>
        <w:autoSpaceDE/>
        <w:autoSpaceDN/>
        <w:adjustRightInd/>
        <w:spacing w:before="0" w:after="0"/>
        <w:contextualSpacing w:val="0"/>
        <w:jc w:val="left"/>
        <w:rPr>
          <w:b/>
          <w:szCs w:val="24"/>
        </w:rPr>
      </w:pPr>
      <w:r w:rsidRPr="00FB3374">
        <w:rPr>
          <w:b/>
          <w:szCs w:val="24"/>
        </w:rPr>
        <w:t>Docket No. 47494</w:t>
      </w:r>
    </w:p>
    <w:p w:rsidR="00DB3495" w:rsidRDefault="00DB3495">
      <w:pPr>
        <w:autoSpaceDE/>
        <w:autoSpaceDN/>
        <w:adjustRightInd/>
        <w:spacing w:before="0" w:after="0"/>
        <w:contextualSpacing w:val="0"/>
        <w:jc w:val="left"/>
        <w:rPr>
          <w:szCs w:val="24"/>
        </w:rPr>
      </w:pPr>
      <w:r>
        <w:rPr>
          <w:szCs w:val="24"/>
        </w:rPr>
        <w:br w:type="page"/>
      </w:r>
    </w:p>
    <w:p w:rsidR="00DB3495" w:rsidRPr="00C02382" w:rsidRDefault="00DB3495" w:rsidP="00DB3495">
      <w:pPr>
        <w:tabs>
          <w:tab w:val="right" w:pos="9900"/>
        </w:tabs>
        <w:rPr>
          <w:szCs w:val="24"/>
        </w:rPr>
      </w:pPr>
      <w:r w:rsidRPr="00985292">
        <w:rPr>
          <w:bCs/>
          <w:szCs w:val="24"/>
          <w:u w:val="single"/>
        </w:rPr>
        <w:t>Aqua Utilities, Inc. dba Aqua Texas</w:t>
      </w:r>
      <w:r w:rsidRPr="00985292">
        <w:rPr>
          <w:szCs w:val="24"/>
        </w:rPr>
        <w:tab/>
        <w:t xml:space="preserve">Sewer </w:t>
      </w:r>
      <w:r w:rsidRPr="00C02382">
        <w:rPr>
          <w:szCs w:val="24"/>
        </w:rPr>
        <w:t>Utility Tariff Page No. 14</w:t>
      </w:r>
    </w:p>
    <w:p w:rsidR="00DB3495" w:rsidRPr="00C02382" w:rsidRDefault="00DB3495" w:rsidP="00DB3495">
      <w:pPr>
        <w:rPr>
          <w:szCs w:val="24"/>
          <w:u w:val="single"/>
        </w:rPr>
      </w:pPr>
      <w:r w:rsidRPr="00C02382">
        <w:rPr>
          <w:bCs/>
          <w:szCs w:val="24"/>
          <w:u w:val="single"/>
        </w:rPr>
        <w:t>Aqua Development, Inc. dba Aqua Texas</w:t>
      </w:r>
    </w:p>
    <w:p w:rsidR="00DB3495" w:rsidRPr="00C02382" w:rsidRDefault="00DB3495" w:rsidP="00DB3495">
      <w:pPr>
        <w:ind w:left="5040" w:hanging="5040"/>
        <w:rPr>
          <w:szCs w:val="24"/>
        </w:rPr>
      </w:pPr>
      <w:r w:rsidRPr="00C02382">
        <w:rPr>
          <w:szCs w:val="24"/>
        </w:rPr>
        <w:t>Southwest Region</w:t>
      </w:r>
    </w:p>
    <w:p w:rsidR="00DB3495" w:rsidRPr="00C02382" w:rsidRDefault="00DB3495" w:rsidP="00DB3495">
      <w:pPr>
        <w:tabs>
          <w:tab w:val="right" w:pos="9360"/>
        </w:tabs>
        <w:rPr>
          <w:szCs w:val="24"/>
        </w:rPr>
      </w:pPr>
    </w:p>
    <w:p w:rsidR="00DB3495" w:rsidRPr="00C02382" w:rsidRDefault="00DB3495" w:rsidP="00DB3495">
      <w:pPr>
        <w:jc w:val="center"/>
        <w:rPr>
          <w:szCs w:val="24"/>
        </w:rPr>
      </w:pPr>
      <w:r w:rsidRPr="00C02382">
        <w:rPr>
          <w:szCs w:val="24"/>
        </w:rPr>
        <w:t>SECTION 2.20 - SPECIFIC UTILITY SERVICE RULES AND REGULATIONS (C</w:t>
      </w:r>
      <w:r>
        <w:rPr>
          <w:szCs w:val="24"/>
        </w:rPr>
        <w:t>ontinued</w:t>
      </w:r>
      <w:r w:rsidRPr="00C02382">
        <w:rPr>
          <w:szCs w:val="24"/>
        </w:rPr>
        <w:t>)</w:t>
      </w:r>
    </w:p>
    <w:p w:rsidR="00DB3495" w:rsidRDefault="00DB3495" w:rsidP="00DB3495">
      <w:pPr>
        <w:tabs>
          <w:tab w:val="right" w:pos="9360"/>
        </w:tabs>
        <w:rPr>
          <w:bCs/>
          <w:szCs w:val="24"/>
        </w:rPr>
      </w:pPr>
    </w:p>
    <w:p w:rsidR="00BE5735" w:rsidRPr="00FB3374" w:rsidRDefault="00BE5735" w:rsidP="00BE5735">
      <w:pPr>
        <w:tabs>
          <w:tab w:val="right" w:pos="9360"/>
        </w:tabs>
        <w:rPr>
          <w:szCs w:val="24"/>
        </w:rPr>
      </w:pPr>
      <w:r w:rsidRPr="00FB3374">
        <w:rPr>
          <w:szCs w:val="24"/>
        </w:rPr>
        <w:t>Prior to acceptance of an existing grinder station, lift station, receiving tank, or sewage station that is being used as an interceptor tank for primary treatment, wastewater storage, or pump tank prior to discharge into an alternative or conventional sewage system, such facilities must be cleaned, inspected, repaired, modified, or replaced if necessary to minimize inflow and infiltration into the collection system.</w:t>
      </w:r>
    </w:p>
    <w:p w:rsidR="00BE5735" w:rsidRPr="00FB3374" w:rsidRDefault="00BE5735" w:rsidP="00BE5735">
      <w:pPr>
        <w:tabs>
          <w:tab w:val="right" w:pos="9360"/>
        </w:tabs>
        <w:rPr>
          <w:szCs w:val="24"/>
        </w:rPr>
      </w:pPr>
    </w:p>
    <w:p w:rsidR="00BE5735" w:rsidRPr="00FB3374" w:rsidRDefault="00BE5735" w:rsidP="00BE5735">
      <w:pPr>
        <w:tabs>
          <w:tab w:val="right" w:pos="9360"/>
        </w:tabs>
        <w:rPr>
          <w:szCs w:val="24"/>
        </w:rPr>
      </w:pPr>
      <w:r w:rsidRPr="00FB3374">
        <w:rPr>
          <w:szCs w:val="24"/>
        </w:rPr>
        <w:t xml:space="preserve">Existing pumps and tanks must be of adequate size to insure proper </w:t>
      </w:r>
      <w:proofErr w:type="spellStart"/>
      <w:r w:rsidRPr="00FB3374">
        <w:rPr>
          <w:szCs w:val="24"/>
        </w:rPr>
        <w:t>pumpage</w:t>
      </w:r>
      <w:proofErr w:type="spellEnd"/>
      <w:r w:rsidRPr="00FB3374">
        <w:rPr>
          <w:szCs w:val="24"/>
        </w:rPr>
        <w:t xml:space="preserve"> in the event of high flow or when one pump is out of service.  If the existing pumps and receiving tanks or lift stations are of inadequate size, the utility will not accept liability for backups due to events including, but not limited to: high flows, one pump out of service, rainfall causing inflow or infiltration, power outages, lack of proper storage capacity, etc.</w:t>
      </w:r>
    </w:p>
    <w:p w:rsidR="00BE5735" w:rsidRPr="00FB3374" w:rsidRDefault="00BE5735" w:rsidP="00BE5735">
      <w:pPr>
        <w:tabs>
          <w:tab w:val="right" w:pos="9360"/>
        </w:tabs>
        <w:rPr>
          <w:szCs w:val="24"/>
        </w:rPr>
      </w:pPr>
    </w:p>
    <w:p w:rsidR="00BE5735" w:rsidRPr="00FB3374" w:rsidRDefault="00BE5735" w:rsidP="00BE5735">
      <w:pPr>
        <w:tabs>
          <w:tab w:val="right" w:pos="9360"/>
        </w:tabs>
        <w:rPr>
          <w:szCs w:val="24"/>
        </w:rPr>
      </w:pPr>
      <w:r w:rsidRPr="00FB3374">
        <w:rPr>
          <w:szCs w:val="24"/>
        </w:rPr>
        <w:t xml:space="preserve">If the collection system that discharges into the grinder station, lift station, receiving tank, or sewage station has an inflow or infiltration problem and collects rainfall discharge, the owner or P.O.A. will correct it within 90 days of written notice from the utility.  If no action is taken to correct the problem within 90 days, the utility may discontinue service.  The grinder station, lift station, receiving tank, or sewage station and the collection system that discharges into one of these units shall at all times remain the owner’s / P.O.A.’s responsibility and not the utility’s.  All </w:t>
      </w:r>
      <w:r w:rsidRPr="00FB3374">
        <w:rPr>
          <w:bCs/>
          <w:szCs w:val="24"/>
        </w:rPr>
        <w:t>maintenance, repairs and replacement for such equipment, and payment for electricity needed to operate such equipment, are the owner / P.O.A.’s responsibility and not the utility’s.</w:t>
      </w:r>
    </w:p>
    <w:p w:rsidR="00BE5735" w:rsidRPr="00FB3374" w:rsidRDefault="00BE5735" w:rsidP="00BE5735">
      <w:pPr>
        <w:tabs>
          <w:tab w:val="left" w:pos="2955"/>
        </w:tabs>
        <w:rPr>
          <w:szCs w:val="24"/>
          <w:highlight w:val="yellow"/>
        </w:rPr>
      </w:pPr>
    </w:p>
    <w:p w:rsidR="00BE5735" w:rsidRPr="00FB3374" w:rsidRDefault="00BE5735" w:rsidP="00BE5735">
      <w:pPr>
        <w:tabs>
          <w:tab w:val="right" w:pos="9360"/>
        </w:tabs>
        <w:rPr>
          <w:szCs w:val="24"/>
        </w:rPr>
      </w:pPr>
      <w:r w:rsidRPr="00FB3374">
        <w:rPr>
          <w:szCs w:val="24"/>
        </w:rPr>
        <w:t>An adequate easement must encompass the grinder station, lift station, receiving tank, or sewage station by a 15 foot radius and also a 15 foot access easement to any of these units to facilitate proper maintenance and repairs.  If this easement does not exist, one must be created and filed of record.</w:t>
      </w:r>
    </w:p>
    <w:p w:rsidR="00BE5735" w:rsidRPr="00FB3374" w:rsidRDefault="00BE5735" w:rsidP="00BE5735">
      <w:pPr>
        <w:tabs>
          <w:tab w:val="right" w:pos="9360"/>
        </w:tabs>
        <w:rPr>
          <w:szCs w:val="24"/>
        </w:rPr>
      </w:pPr>
    </w:p>
    <w:p w:rsidR="00BE5735" w:rsidRDefault="00BE5735"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Default="00233D91" w:rsidP="00BE5735">
      <w:pPr>
        <w:tabs>
          <w:tab w:val="right" w:pos="9360"/>
        </w:tabs>
        <w:rPr>
          <w:szCs w:val="24"/>
        </w:rPr>
      </w:pPr>
    </w:p>
    <w:p w:rsidR="00233D91" w:rsidRPr="00FB3374" w:rsidRDefault="00233D91" w:rsidP="00BE5735">
      <w:pPr>
        <w:tabs>
          <w:tab w:val="right" w:pos="9360"/>
        </w:tabs>
        <w:rPr>
          <w:szCs w:val="24"/>
        </w:rPr>
      </w:pPr>
    </w:p>
    <w:p w:rsidR="00BE5735" w:rsidRPr="00FB3374" w:rsidRDefault="00BE5735" w:rsidP="00BE5735">
      <w:pPr>
        <w:tabs>
          <w:tab w:val="right" w:pos="9360"/>
        </w:tabs>
        <w:rPr>
          <w:szCs w:val="24"/>
        </w:rPr>
      </w:pPr>
    </w:p>
    <w:p w:rsidR="00BE5735" w:rsidRPr="00FB3374" w:rsidRDefault="00BE5735" w:rsidP="00BE5735">
      <w:pPr>
        <w:tabs>
          <w:tab w:val="right" w:pos="9360"/>
        </w:tabs>
        <w:rPr>
          <w:szCs w:val="24"/>
        </w:rPr>
      </w:pPr>
    </w:p>
    <w:p w:rsidR="00BE5735" w:rsidRPr="00FB3374" w:rsidRDefault="00BE5735" w:rsidP="00BE5735">
      <w:pPr>
        <w:tabs>
          <w:tab w:val="right" w:pos="9360"/>
        </w:tabs>
        <w:rPr>
          <w:szCs w:val="24"/>
        </w:rPr>
      </w:pPr>
    </w:p>
    <w:p w:rsidR="00DB3495" w:rsidRPr="00FB3374" w:rsidRDefault="00DB3495" w:rsidP="00BE5735">
      <w:pPr>
        <w:autoSpaceDE/>
        <w:adjustRightInd/>
        <w:rPr>
          <w:b/>
          <w:bCs/>
          <w:szCs w:val="24"/>
        </w:rPr>
      </w:pPr>
      <w:r w:rsidRPr="00FB3374">
        <w:rPr>
          <w:b/>
          <w:bCs/>
          <w:szCs w:val="24"/>
        </w:rPr>
        <w:t>Docket No. 47494</w:t>
      </w:r>
    </w:p>
    <w:p w:rsidR="00BE5735" w:rsidRPr="00FB3374" w:rsidRDefault="00BE5735" w:rsidP="00BE5735">
      <w:pPr>
        <w:autoSpaceDE/>
        <w:adjustRightInd/>
        <w:rPr>
          <w:b/>
          <w:bCs/>
          <w:szCs w:val="24"/>
          <w:u w:val="single"/>
        </w:rPr>
      </w:pPr>
      <w:r w:rsidRPr="00FB3374">
        <w:rPr>
          <w:b/>
          <w:bCs/>
          <w:szCs w:val="24"/>
          <w:u w:val="single"/>
        </w:rPr>
        <w:br w:type="page"/>
      </w:r>
    </w:p>
    <w:p w:rsidR="00BE5735" w:rsidRPr="00985292" w:rsidRDefault="00BE5735" w:rsidP="00BE5735">
      <w:pPr>
        <w:tabs>
          <w:tab w:val="right" w:pos="9900"/>
        </w:tabs>
        <w:rPr>
          <w:szCs w:val="24"/>
        </w:rPr>
      </w:pPr>
      <w:r w:rsidRPr="00BE5735">
        <w:rPr>
          <w:bCs/>
          <w:szCs w:val="24"/>
          <w:u w:val="single"/>
        </w:rPr>
        <w:t>Aqua Utilities, Inc. dba Aqua Texas</w:t>
      </w:r>
      <w:r w:rsidRPr="00985292">
        <w:rPr>
          <w:szCs w:val="24"/>
        </w:rPr>
        <w:tab/>
        <w:t>Sewer Utility Tariff Page No. 15</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bCs/>
          <w:szCs w:val="24"/>
        </w:rPr>
      </w:pPr>
    </w:p>
    <w:p w:rsidR="00BE5735" w:rsidRPr="00FB3374" w:rsidRDefault="00BE5735" w:rsidP="00BE5735">
      <w:pPr>
        <w:jc w:val="center"/>
        <w:rPr>
          <w:szCs w:val="24"/>
        </w:rPr>
      </w:pPr>
      <w:r w:rsidRPr="00FB3374">
        <w:rPr>
          <w:szCs w:val="24"/>
        </w:rPr>
        <w:t>SECTION 3.0 - EXTENSION POLICY</w:t>
      </w:r>
    </w:p>
    <w:p w:rsidR="00BE5735" w:rsidRPr="00FB3374" w:rsidRDefault="00BE5735" w:rsidP="00BE5735">
      <w:pPr>
        <w:rPr>
          <w:szCs w:val="24"/>
        </w:rPr>
      </w:pPr>
    </w:p>
    <w:p w:rsidR="00BE5735" w:rsidRPr="00FB3374" w:rsidRDefault="00BE5735" w:rsidP="00BE5735">
      <w:pPr>
        <w:rPr>
          <w:szCs w:val="24"/>
          <w:u w:val="single"/>
        </w:rPr>
      </w:pPr>
      <w:r w:rsidRPr="00FB3374">
        <w:rPr>
          <w:szCs w:val="24"/>
          <w:u w:val="single"/>
        </w:rPr>
        <w:t>Section 3.01 - Standard Extension Requirements</w:t>
      </w:r>
    </w:p>
    <w:p w:rsidR="00BE5735" w:rsidRPr="00FB3374" w:rsidRDefault="00BE5735" w:rsidP="00BE5735">
      <w:pPr>
        <w:rPr>
          <w:szCs w:val="24"/>
        </w:rPr>
      </w:pPr>
    </w:p>
    <w:p w:rsidR="00BE5735" w:rsidRPr="00FB3374" w:rsidRDefault="00BE5735" w:rsidP="00BE5735">
      <w:pPr>
        <w:rPr>
          <w:szCs w:val="24"/>
        </w:rPr>
      </w:pPr>
      <w:r w:rsidRPr="00FB3374">
        <w:rPr>
          <w:szCs w:val="24"/>
        </w:rPr>
        <w:t>LINE EXTENSION AND CONSTRUCTION CHARGES.  No contribution in aid of construction may be required of any customer except as provided for in this approved extension policy.</w:t>
      </w:r>
    </w:p>
    <w:p w:rsidR="00BE5735" w:rsidRPr="00FB3374" w:rsidRDefault="00BE5735" w:rsidP="00BE5735">
      <w:pPr>
        <w:rPr>
          <w:szCs w:val="24"/>
        </w:rPr>
      </w:pPr>
    </w:p>
    <w:p w:rsidR="00BE5735" w:rsidRPr="00FB3374" w:rsidRDefault="00BE5735" w:rsidP="00BE5735">
      <w:pPr>
        <w:rPr>
          <w:szCs w:val="24"/>
        </w:rPr>
      </w:pPr>
      <w:r w:rsidRPr="00FB3374">
        <w:rPr>
          <w:szCs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BE5735" w:rsidRPr="00FB3374" w:rsidRDefault="00BE5735" w:rsidP="00BE5735">
      <w:pPr>
        <w:rPr>
          <w:szCs w:val="24"/>
        </w:rPr>
      </w:pPr>
    </w:p>
    <w:p w:rsidR="00BE5735" w:rsidRPr="00FB3374" w:rsidRDefault="00BE5735" w:rsidP="00BE5735">
      <w:pPr>
        <w:tabs>
          <w:tab w:val="right" w:pos="9360"/>
        </w:tabs>
        <w:rPr>
          <w:szCs w:val="24"/>
        </w:rPr>
      </w:pPr>
      <w:r w:rsidRPr="00FB3374">
        <w:rPr>
          <w:szCs w:val="24"/>
        </w:rP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sidRPr="00FB3374">
        <w:rPr>
          <w:szCs w:val="24"/>
          <w:u w:val="single"/>
        </w:rPr>
        <w:t>may not be required</w:t>
      </w:r>
      <w:r w:rsidRPr="00FB3374">
        <w:rPr>
          <w:szCs w:val="24"/>
        </w:rPr>
        <w:t xml:space="preserve"> of individual residential customers for treatment capacity or collection facilities unless otherwise approved by the Commission under this specific extension policy.</w:t>
      </w:r>
    </w:p>
    <w:p w:rsidR="00BE5735" w:rsidRPr="00FB3374" w:rsidRDefault="00BE5735" w:rsidP="00BE5735">
      <w:pPr>
        <w:tabs>
          <w:tab w:val="right" w:pos="9360"/>
        </w:tabs>
        <w:rPr>
          <w:szCs w:val="24"/>
        </w:rPr>
      </w:pPr>
    </w:p>
    <w:p w:rsidR="00BE5735" w:rsidRPr="00FB3374" w:rsidRDefault="00BE5735" w:rsidP="00BE5735">
      <w:pPr>
        <w:rPr>
          <w:szCs w:val="24"/>
        </w:rPr>
      </w:pPr>
      <w:r w:rsidRPr="00FB3374">
        <w:rPr>
          <w:szCs w:val="24"/>
        </w:rPr>
        <w:t>COST UTILITY SHALL BEAR.  Within its Certificate of Convenience and Necessity ("CCN") service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E5735" w:rsidRPr="00FB3374" w:rsidRDefault="00BE5735" w:rsidP="00BE5735">
      <w:pPr>
        <w:rPr>
          <w:szCs w:val="24"/>
        </w:rPr>
      </w:pPr>
    </w:p>
    <w:p w:rsidR="00BE5735" w:rsidRPr="00FB3374" w:rsidRDefault="00BE5735" w:rsidP="00BE5735">
      <w:pPr>
        <w:rPr>
          <w:szCs w:val="24"/>
        </w:rPr>
      </w:pPr>
      <w:r w:rsidRPr="00FB3374">
        <w:rPr>
          <w:szCs w:val="24"/>
        </w:rPr>
        <w:t xml:space="preserve">Developers may be required to provide contributions in aid of construction in amounts to furnish the system with all facilities necessary to comply with the TCEQ’s and </w:t>
      </w:r>
      <w:r w:rsidRPr="00FB3374">
        <w:rPr>
          <w:bCs/>
          <w:szCs w:val="24"/>
        </w:rPr>
        <w:t>Commission’s R</w:t>
      </w:r>
      <w:r w:rsidRPr="00FB3374">
        <w:rPr>
          <w:szCs w:val="24"/>
        </w:rPr>
        <w:t>ules.</w:t>
      </w: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BE5735" w:rsidP="00BE5735">
      <w:pPr>
        <w:autoSpaceDE/>
        <w:adjustRightInd/>
        <w:rPr>
          <w:szCs w:val="24"/>
        </w:rPr>
      </w:pPr>
    </w:p>
    <w:p w:rsidR="00BE5735" w:rsidRPr="00FB3374" w:rsidRDefault="00DB3495" w:rsidP="00BE5735">
      <w:pPr>
        <w:autoSpaceDE/>
        <w:adjustRightInd/>
        <w:rPr>
          <w:b/>
          <w:szCs w:val="24"/>
        </w:rPr>
      </w:pPr>
      <w:r w:rsidRPr="00FB3374">
        <w:rPr>
          <w:b/>
          <w:szCs w:val="24"/>
        </w:rPr>
        <w:t>Docket No. 47494</w:t>
      </w:r>
    </w:p>
    <w:p w:rsidR="00DB3495" w:rsidRDefault="00DB3495">
      <w:pPr>
        <w:autoSpaceDE/>
        <w:autoSpaceDN/>
        <w:adjustRightInd/>
        <w:spacing w:before="0" w:after="0"/>
        <w:contextualSpacing w:val="0"/>
        <w:jc w:val="left"/>
        <w:rPr>
          <w:szCs w:val="24"/>
        </w:rPr>
      </w:pPr>
      <w:r>
        <w:rPr>
          <w:szCs w:val="24"/>
        </w:rPr>
        <w:br w:type="page"/>
      </w:r>
    </w:p>
    <w:p w:rsidR="00BE5735" w:rsidRPr="00985292" w:rsidRDefault="00BE5735" w:rsidP="00BE5735">
      <w:pPr>
        <w:tabs>
          <w:tab w:val="right" w:pos="9900"/>
        </w:tabs>
        <w:rPr>
          <w:szCs w:val="24"/>
        </w:rPr>
      </w:pPr>
      <w:r w:rsidRPr="00BE5735">
        <w:rPr>
          <w:bCs/>
          <w:szCs w:val="24"/>
          <w:u w:val="single"/>
        </w:rPr>
        <w:t>Aqua Utilities, Inc. dba Aqua Texas</w:t>
      </w:r>
      <w:r w:rsidRPr="00BE5735">
        <w:rPr>
          <w:szCs w:val="24"/>
        </w:rPr>
        <w:tab/>
      </w:r>
      <w:r w:rsidRPr="00985292">
        <w:rPr>
          <w:szCs w:val="24"/>
        </w:rPr>
        <w:t>Sewer Utility Tariff Page No. 16</w:t>
      </w:r>
    </w:p>
    <w:p w:rsidR="00BE5735" w:rsidRPr="00FB3374" w:rsidRDefault="00BE5735" w:rsidP="00BE5735">
      <w:pPr>
        <w:rPr>
          <w:szCs w:val="24"/>
          <w:u w:val="single"/>
        </w:rPr>
      </w:pPr>
      <w:r w:rsidRPr="00FA5747">
        <w:rPr>
          <w:bCs/>
          <w:szCs w:val="24"/>
          <w:u w:val="single"/>
        </w:rPr>
        <w:t>Aqua De</w:t>
      </w:r>
      <w:r w:rsidRPr="00FB3374">
        <w:rPr>
          <w:bCs/>
          <w:szCs w:val="24"/>
          <w:u w:val="single"/>
        </w:rPr>
        <w:t>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rPr>
          <w:szCs w:val="24"/>
        </w:rPr>
      </w:pPr>
    </w:p>
    <w:p w:rsidR="00BE5735" w:rsidRPr="00FB3374" w:rsidRDefault="00BE5735" w:rsidP="00BE5735">
      <w:pPr>
        <w:jc w:val="center"/>
        <w:rPr>
          <w:szCs w:val="24"/>
        </w:rPr>
      </w:pPr>
      <w:r w:rsidRPr="00FB3374">
        <w:rPr>
          <w:szCs w:val="24"/>
        </w:rPr>
        <w:t>SECTION 3.20 - SPECIFIC UTILITY EXTENSION POLICY</w:t>
      </w:r>
    </w:p>
    <w:p w:rsidR="00BE5735" w:rsidRPr="00FB3374" w:rsidRDefault="00BE5735" w:rsidP="00BE5735">
      <w:pPr>
        <w:rPr>
          <w:szCs w:val="24"/>
        </w:rPr>
      </w:pPr>
    </w:p>
    <w:p w:rsidR="00BE5735" w:rsidRPr="00FB3374" w:rsidRDefault="00BE5735" w:rsidP="00BE5735">
      <w:pPr>
        <w:rPr>
          <w:szCs w:val="24"/>
        </w:rPr>
      </w:pPr>
      <w:r w:rsidRPr="00FB3374">
        <w:rPr>
          <w:szCs w:val="24"/>
        </w:rPr>
        <w:t xml:space="preserve">This section contains the utility’s specific extension policy that complies with the requirements already stated under Section 3.01.  It must be reviewed and approved by the Commission and in compliance with </w:t>
      </w:r>
      <w:r w:rsidRPr="00FB3374">
        <w:rPr>
          <w:bCs/>
          <w:szCs w:val="24"/>
        </w:rPr>
        <w:t xml:space="preserve">Commission </w:t>
      </w:r>
      <w:r w:rsidRPr="00FB3374">
        <w:rPr>
          <w:szCs w:val="24"/>
        </w:rPr>
        <w:t>Rules to be effective.</w:t>
      </w:r>
    </w:p>
    <w:p w:rsidR="00BE5735" w:rsidRPr="00FB3374" w:rsidRDefault="00BE5735" w:rsidP="00BE5735">
      <w:pPr>
        <w:rPr>
          <w:szCs w:val="24"/>
        </w:rPr>
      </w:pPr>
    </w:p>
    <w:p w:rsidR="00BE5735" w:rsidRPr="00FB3374" w:rsidRDefault="00BE5735" w:rsidP="00BE5735">
      <w:pPr>
        <w:rPr>
          <w:szCs w:val="24"/>
        </w:rPr>
      </w:pPr>
      <w:r w:rsidRPr="00FB3374">
        <w:rPr>
          <w:szCs w:val="24"/>
        </w:rPr>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collection, transmission, and treatment facilities with necessary capacity to meet the service demands anticipated to be created by that property.</w:t>
      </w:r>
    </w:p>
    <w:p w:rsidR="00BE5735" w:rsidRPr="00FB3374" w:rsidRDefault="00BE5735" w:rsidP="00BE5735">
      <w:pPr>
        <w:rPr>
          <w:szCs w:val="24"/>
        </w:rPr>
      </w:pPr>
    </w:p>
    <w:p w:rsidR="00BE5735" w:rsidRPr="00FB3374" w:rsidRDefault="00BE5735" w:rsidP="00BE5735">
      <w:pPr>
        <w:rPr>
          <w:szCs w:val="24"/>
        </w:rPr>
      </w:pPr>
      <w:r w:rsidRPr="00FB3374">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collecting, treating, transmitting, and discharging wastewater effluent.  For purposes of this subsection, a developer is one who subdivides or requests more than two sewer connections on a piece of property.  Commercial, industrial, other non-residential, and wholesale customers will be treated as developers.</w:t>
      </w:r>
    </w:p>
    <w:p w:rsidR="00BE5735" w:rsidRPr="00FB3374" w:rsidRDefault="00BE5735" w:rsidP="00BE5735">
      <w:pPr>
        <w:rPr>
          <w:szCs w:val="24"/>
        </w:rPr>
      </w:pPr>
    </w:p>
    <w:p w:rsidR="00BE5735" w:rsidRPr="00FB3374" w:rsidRDefault="00BE5735" w:rsidP="00BE5735">
      <w:pPr>
        <w:tabs>
          <w:tab w:val="right" w:pos="9360"/>
        </w:tabs>
        <w:rPr>
          <w:szCs w:val="24"/>
        </w:rPr>
      </w:pPr>
      <w:r w:rsidRPr="00FB3374">
        <w:rPr>
          <w:szCs w:val="24"/>
        </w:rPr>
        <w:t xml:space="preserve">The utility adopts the administrative rules of the </w:t>
      </w:r>
      <w:r w:rsidRPr="00FB3374">
        <w:rPr>
          <w:bCs/>
          <w:szCs w:val="24"/>
        </w:rPr>
        <w:t>Commission</w:t>
      </w:r>
      <w:r w:rsidRPr="00FB3374">
        <w:rPr>
          <w:szCs w:val="24"/>
        </w:rPr>
        <w:t xml:space="preserve">, as amended from time to time, as its company specific extension policy.  These rules will be kept on file at the company’s business office for customer inspection during normal business hours.  In the event of a conflict between the </w:t>
      </w:r>
      <w:r w:rsidRPr="00FB3374">
        <w:rPr>
          <w:bCs/>
          <w:szCs w:val="24"/>
        </w:rPr>
        <w:t>Commission’s a</w:t>
      </w:r>
      <w:r w:rsidRPr="00FB3374">
        <w:rPr>
          <w:szCs w:val="24"/>
        </w:rPr>
        <w:t xml:space="preserve">mended rules and the provisions of this tariff, the amended rules shall prevail.  Where necessary, any conflicting provision of this tariff shall be deemed to have been superseded by the </w:t>
      </w:r>
      <w:r w:rsidRPr="00FB3374">
        <w:rPr>
          <w:bCs/>
          <w:szCs w:val="24"/>
        </w:rPr>
        <w:t xml:space="preserve">Commission </w:t>
      </w:r>
      <w:r w:rsidRPr="00FB3374">
        <w:rPr>
          <w:szCs w:val="24"/>
        </w:rPr>
        <w:t xml:space="preserve">rule in question to the degree that the utility may conduct its lawful business in conformance with all requirements of said rule.  </w:t>
      </w:r>
    </w:p>
    <w:p w:rsidR="00BE5735" w:rsidRPr="00FB3374" w:rsidRDefault="00BE5735" w:rsidP="00BE5735">
      <w:pPr>
        <w:tabs>
          <w:tab w:val="right" w:pos="9360"/>
        </w:tabs>
        <w:rPr>
          <w:szCs w:val="24"/>
        </w:rPr>
      </w:pPr>
    </w:p>
    <w:p w:rsidR="00BE5735" w:rsidRPr="00FB3374" w:rsidRDefault="00BE5735" w:rsidP="00BE5735">
      <w:pPr>
        <w:rPr>
          <w:szCs w:val="24"/>
        </w:rPr>
      </w:pPr>
      <w:r w:rsidRPr="00FB3374">
        <w:rPr>
          <w:szCs w:val="24"/>
        </w:rPr>
        <w:t xml:space="preserve">Non-residential customers generating sewage creating unique or non-standard treatment demands which might reasonably be expected to cause the utility's treatment facilities to operate outside their current domestic wastewater treatment and disposal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Pr="00FB3374">
        <w:rPr>
          <w:bCs/>
          <w:szCs w:val="24"/>
        </w:rPr>
        <w:t>TCEQ</w:t>
      </w:r>
      <w:r w:rsidRPr="00FB3374">
        <w:rPr>
          <w:szCs w:val="24"/>
        </w:rPr>
        <w:t xml:space="preserve">, EPA and other regulatory agencies. In the alternative, the customer may have the option of pre-treating said sewage in such a manner so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  </w:t>
      </w:r>
    </w:p>
    <w:p w:rsidR="00BE5735" w:rsidRDefault="00BE5735" w:rsidP="00BE5735">
      <w:pPr>
        <w:rPr>
          <w:szCs w:val="24"/>
        </w:rPr>
      </w:pPr>
    </w:p>
    <w:p w:rsidR="00921486" w:rsidRDefault="00921486" w:rsidP="00BE5735">
      <w:pPr>
        <w:rPr>
          <w:szCs w:val="24"/>
        </w:rPr>
      </w:pPr>
    </w:p>
    <w:p w:rsidR="00921486" w:rsidRDefault="00921486" w:rsidP="00BE5735">
      <w:pPr>
        <w:rPr>
          <w:szCs w:val="24"/>
        </w:rPr>
      </w:pPr>
    </w:p>
    <w:p w:rsidR="00921486" w:rsidRPr="00FB3374" w:rsidRDefault="00921486" w:rsidP="00BE5735">
      <w:pPr>
        <w:rPr>
          <w:szCs w:val="24"/>
        </w:rPr>
      </w:pPr>
    </w:p>
    <w:p w:rsidR="00DB3495" w:rsidRPr="00FB3374" w:rsidRDefault="00DB3495" w:rsidP="00BE5735">
      <w:pPr>
        <w:autoSpaceDE/>
        <w:adjustRightInd/>
        <w:rPr>
          <w:b/>
          <w:szCs w:val="24"/>
        </w:rPr>
      </w:pPr>
      <w:r w:rsidRPr="00FB3374">
        <w:rPr>
          <w:b/>
          <w:szCs w:val="24"/>
        </w:rPr>
        <w:t>Docket No. 47494</w:t>
      </w:r>
    </w:p>
    <w:p w:rsidR="00BE5735" w:rsidRPr="00FB3374" w:rsidRDefault="00BE5735" w:rsidP="00BE5735">
      <w:pPr>
        <w:autoSpaceDE/>
        <w:adjustRightInd/>
        <w:rPr>
          <w:szCs w:val="24"/>
        </w:rPr>
      </w:pPr>
      <w:r w:rsidRPr="00FB3374">
        <w:rPr>
          <w:szCs w:val="24"/>
        </w:rPr>
        <w:br w:type="page"/>
      </w:r>
    </w:p>
    <w:p w:rsidR="00BE5735" w:rsidRPr="00985292" w:rsidRDefault="00BE5735" w:rsidP="00BE5735">
      <w:pPr>
        <w:tabs>
          <w:tab w:val="right" w:pos="9900"/>
        </w:tabs>
        <w:rPr>
          <w:szCs w:val="24"/>
        </w:rPr>
      </w:pPr>
      <w:r w:rsidRPr="00BE5735">
        <w:rPr>
          <w:bCs/>
          <w:szCs w:val="24"/>
          <w:u w:val="single"/>
        </w:rPr>
        <w:t>Aqua Utilities, Inc. dba Aqua Texas</w:t>
      </w:r>
      <w:r w:rsidRPr="00985292">
        <w:rPr>
          <w:szCs w:val="24"/>
        </w:rPr>
        <w:tab/>
        <w:t>Sewer Utility Tariff Page No. 17</w:t>
      </w:r>
    </w:p>
    <w:p w:rsidR="00BE5735" w:rsidRPr="00FA5747"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szCs w:val="24"/>
        </w:rPr>
      </w:pPr>
    </w:p>
    <w:p w:rsidR="00BE5735" w:rsidRPr="00FB3374" w:rsidRDefault="00BE5735" w:rsidP="00BE5735">
      <w:pPr>
        <w:jc w:val="center"/>
        <w:rPr>
          <w:szCs w:val="24"/>
        </w:rPr>
      </w:pPr>
      <w:r w:rsidRPr="00FB3374">
        <w:rPr>
          <w:szCs w:val="24"/>
        </w:rPr>
        <w:t>SECTION 3.20 - SPECIFIC UTILITY EXTENSION POLICY (C</w:t>
      </w:r>
      <w:r w:rsidR="00DB3495">
        <w:rPr>
          <w:szCs w:val="24"/>
        </w:rPr>
        <w:t>ontinued</w:t>
      </w:r>
      <w:r w:rsidRPr="00FB3374">
        <w:rPr>
          <w:szCs w:val="24"/>
        </w:rPr>
        <w:t>)</w:t>
      </w:r>
    </w:p>
    <w:p w:rsidR="00BE5735" w:rsidRDefault="00BE5735" w:rsidP="00BE5735">
      <w:pPr>
        <w:rPr>
          <w:szCs w:val="24"/>
        </w:rPr>
      </w:pPr>
    </w:p>
    <w:p w:rsidR="00DB3495" w:rsidRPr="00C02382" w:rsidRDefault="00DB3495" w:rsidP="00DB3495">
      <w:pPr>
        <w:rPr>
          <w:szCs w:val="24"/>
        </w:rPr>
      </w:pPr>
      <w:r w:rsidRPr="00C02382">
        <w:rPr>
          <w:szCs w:val="24"/>
        </w:rPr>
        <w:t xml:space="preserve">Non-residential sewer customers producing water borne waste significantly different from waste generated by residential customers may be required to provide a suitable sampling point at the property line for testing the customer's waste for chemicals or substances, </w:t>
      </w:r>
      <w:r w:rsidRPr="00C02382">
        <w:rPr>
          <w:i/>
          <w:szCs w:val="24"/>
        </w:rPr>
        <w:t>e.g.</w:t>
      </w:r>
      <w:r w:rsidRPr="00C02382">
        <w:rPr>
          <w:szCs w:val="24"/>
        </w:rPr>
        <w:t>, grease, oils, 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p>
    <w:p w:rsidR="00DB3495" w:rsidRPr="00C02382" w:rsidRDefault="00DB3495" w:rsidP="00DB3495">
      <w:pPr>
        <w:rPr>
          <w:szCs w:val="24"/>
        </w:rPr>
      </w:pPr>
    </w:p>
    <w:p w:rsidR="00DB3495" w:rsidRPr="00C02382" w:rsidRDefault="00DB3495" w:rsidP="00DB3495">
      <w:pPr>
        <w:rPr>
          <w:szCs w:val="24"/>
        </w:rPr>
      </w:pPr>
      <w:r w:rsidRPr="00C02382">
        <w:rPr>
          <w:szCs w:val="24"/>
        </w:rPr>
        <w:t>Any service extension to a subdivision (recorded or unrecorded) may be subject to the provisions and restrictions of 16 TAC</w:t>
      </w:r>
      <w:r w:rsidR="00921486">
        <w:rPr>
          <w:szCs w:val="24"/>
        </w:rPr>
        <w:t xml:space="preserve"> §</w:t>
      </w:r>
      <w:r w:rsidRPr="00C02382">
        <w:rPr>
          <w:szCs w:val="24"/>
        </w:rPr>
        <w:t xml:space="preserve"> 24.86(d) and this tariff.  </w:t>
      </w:r>
    </w:p>
    <w:p w:rsidR="00DB3495" w:rsidRDefault="00DB3495" w:rsidP="00BE5735">
      <w:pPr>
        <w:rPr>
          <w:szCs w:val="24"/>
        </w:rPr>
      </w:pPr>
    </w:p>
    <w:p w:rsidR="00BE5735" w:rsidRPr="00FB3374" w:rsidRDefault="00BE5735" w:rsidP="00BE5735">
      <w:pPr>
        <w:rPr>
          <w:szCs w:val="24"/>
        </w:rPr>
      </w:pPr>
      <w:r w:rsidRPr="00FB3374">
        <w:rPr>
          <w:szCs w:val="24"/>
        </w:rPr>
        <w:t>When a developer wishes to extend the system to prepare to service multiple new connections, the charge shall be the cost of such extension, plus a pro-rata charge based upon the capacities of collection, transmission, storage, treatment and discharge facilities, compliant with the TCEQ minimum design criteria, which must be committed to such extension. As provided by 16 TAC</w:t>
      </w:r>
      <w:r w:rsidR="00921486">
        <w:rPr>
          <w:szCs w:val="24"/>
        </w:rPr>
        <w:t xml:space="preserve"> §</w:t>
      </w:r>
      <w:r w:rsidRPr="00FB3374">
        <w:rPr>
          <w:szCs w:val="24"/>
        </w:rPr>
        <w:t xml:space="preserve"> 24.86(d)(4), for purposes of this section, commercial, industrial, other non-residential, and wholesale customers shall be treated as developers.</w:t>
      </w:r>
    </w:p>
    <w:p w:rsidR="00BE5735" w:rsidRPr="00FB3374" w:rsidRDefault="00BE5735" w:rsidP="00BE5735">
      <w:pPr>
        <w:tabs>
          <w:tab w:val="right" w:pos="9360"/>
        </w:tabs>
        <w:rPr>
          <w:szCs w:val="24"/>
        </w:rPr>
      </w:pPr>
    </w:p>
    <w:p w:rsidR="00BE5735" w:rsidRPr="00FB3374" w:rsidRDefault="00BE5735" w:rsidP="00BE5735">
      <w:pPr>
        <w:tabs>
          <w:tab w:val="right" w:pos="9360"/>
        </w:tabs>
        <w:rPr>
          <w:szCs w:val="24"/>
        </w:rPr>
      </w:pPr>
      <w:r w:rsidRPr="00FB3374">
        <w:rPr>
          <w:szCs w:val="24"/>
        </w:rPr>
        <w:t xml:space="preserve">The imposition of additional extension costs or charges as provided by Sections 2.20 and 3.20 of this tariff shall be subject to appeal as provided in this tariff, </w:t>
      </w:r>
      <w:r w:rsidRPr="00FB3374">
        <w:rPr>
          <w:bCs/>
          <w:szCs w:val="24"/>
        </w:rPr>
        <w:t xml:space="preserve">Commission </w:t>
      </w:r>
      <w:r w:rsidRPr="00FB3374">
        <w:rPr>
          <w:szCs w:val="24"/>
        </w:rPr>
        <w:t xml:space="preserve">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Pr="00FB3374">
        <w:rPr>
          <w:bCs/>
          <w:szCs w:val="24"/>
        </w:rPr>
        <w:t xml:space="preserve">Commission </w:t>
      </w:r>
      <w:r w:rsidRPr="00FB3374">
        <w:rPr>
          <w:szCs w:val="24"/>
        </w:rPr>
        <w:t>or such other regulatory authority having jurisdiction over the utility’s rates in that portion of the utility’s service area in which the applicant’s property(</w:t>
      </w:r>
      <w:proofErr w:type="spellStart"/>
      <w:r w:rsidRPr="00FB3374">
        <w:rPr>
          <w:szCs w:val="24"/>
        </w:rPr>
        <w:t>ies</w:t>
      </w:r>
      <w:proofErr w:type="spellEnd"/>
      <w:r w:rsidRPr="00FB3374">
        <w:rPr>
          <w:szCs w:val="24"/>
        </w:rPr>
        <w:t>) is located.  Unless the PUC or other regulatory authority enters interlocutory orders to the contrary, service to the applicant may be delayed until such appeal is resolved.</w:t>
      </w:r>
    </w:p>
    <w:p w:rsidR="00BE5735" w:rsidRPr="00FB3374" w:rsidRDefault="00BE5735" w:rsidP="00BE5735">
      <w:pPr>
        <w:rPr>
          <w:szCs w:val="24"/>
        </w:rPr>
      </w:pPr>
    </w:p>
    <w:p w:rsidR="00BE5735" w:rsidRPr="00FB3374" w:rsidRDefault="00BE5735" w:rsidP="00BE5735">
      <w:pPr>
        <w:rPr>
          <w:szCs w:val="24"/>
        </w:rPr>
      </w:pPr>
      <w:r w:rsidRPr="00FB3374">
        <w:rPr>
          <w:szCs w:val="24"/>
        </w:rPr>
        <w:t>The utility will provide a written service application form to the applicant for each request for standard service received by the utility’s business offices.  A separate application shall be required for each potential service location if more than one service connection is desired by any individual applicant.  The application process for non-standard or non-residential sewer service will require completion of other forms and agreements to be provided by the utility in addition to the standard service application form.  Standard service application forms will be available for applicant pick up at the utility’s business office during normal weekday business hours or for download from the utility’s web site.  Forms and agreements for non-standard or non-residential sewer service will be provided by the utility upon request.  Service applications will be sent by prepaid first class United States mail to the address provided by the applicant upon request.  Completed applications may be submitted by hand delivery or by mail to one of the utility’s business offices.</w:t>
      </w:r>
    </w:p>
    <w:p w:rsidR="00BE5735" w:rsidRPr="00FB3374" w:rsidRDefault="00BE5735" w:rsidP="00BE5735">
      <w:pPr>
        <w:rPr>
          <w:szCs w:val="24"/>
        </w:rPr>
      </w:pPr>
    </w:p>
    <w:p w:rsidR="00BE5735" w:rsidRPr="00FB3374" w:rsidRDefault="00BE5735" w:rsidP="00FA5747">
      <w:pPr>
        <w:rPr>
          <w:szCs w:val="24"/>
        </w:rPr>
      </w:pPr>
      <w:r w:rsidRPr="00FB3374">
        <w:rPr>
          <w:szCs w:val="24"/>
        </w:rPr>
        <w:t xml:space="preserve">The utility shall serve each qualified service applicant within its CCN service area as soon as practical after receiving a completed service application and all required agreements.  All service requests will be fulfilled within the time limits prescribed by </w:t>
      </w:r>
      <w:r w:rsidRPr="00FB3374">
        <w:rPr>
          <w:bCs/>
          <w:szCs w:val="24"/>
        </w:rPr>
        <w:t xml:space="preserve">Commission </w:t>
      </w:r>
      <w:r w:rsidRPr="00FB3374">
        <w:rPr>
          <w:szCs w:val="24"/>
        </w:rPr>
        <w:t xml:space="preserve">rules once the applicant has met all conditions precedent to achieving a qualified service applicant status.  </w:t>
      </w:r>
    </w:p>
    <w:p w:rsidR="00BE5735" w:rsidRPr="00FB3374" w:rsidRDefault="00BE5735" w:rsidP="00BE5735">
      <w:pPr>
        <w:tabs>
          <w:tab w:val="right" w:pos="9360"/>
        </w:tabs>
        <w:rPr>
          <w:szCs w:val="24"/>
        </w:rPr>
      </w:pPr>
    </w:p>
    <w:p w:rsidR="00DB3495" w:rsidRPr="00FB3374" w:rsidRDefault="00DB3495" w:rsidP="00BE5735">
      <w:pPr>
        <w:tabs>
          <w:tab w:val="right" w:pos="9900"/>
        </w:tabs>
        <w:rPr>
          <w:b/>
          <w:szCs w:val="24"/>
        </w:rPr>
      </w:pPr>
      <w:r w:rsidRPr="00FB3374">
        <w:rPr>
          <w:b/>
          <w:szCs w:val="24"/>
        </w:rPr>
        <w:t>Docket No. 47494</w:t>
      </w:r>
    </w:p>
    <w:p w:rsidR="00BE5735" w:rsidRPr="00985292" w:rsidRDefault="00BE5735" w:rsidP="00BE5735">
      <w:pPr>
        <w:tabs>
          <w:tab w:val="right" w:pos="9900"/>
        </w:tabs>
        <w:rPr>
          <w:szCs w:val="24"/>
        </w:rPr>
      </w:pPr>
      <w:r w:rsidRPr="00FB3374">
        <w:rPr>
          <w:szCs w:val="24"/>
        </w:rPr>
        <w:br w:type="page"/>
      </w:r>
      <w:r w:rsidRPr="00BE5735">
        <w:rPr>
          <w:bCs/>
          <w:szCs w:val="24"/>
          <w:u w:val="single"/>
        </w:rPr>
        <w:t>Aqua Utilities, Inc. dba Aqua Texas</w:t>
      </w:r>
      <w:r w:rsidRPr="00985292">
        <w:rPr>
          <w:szCs w:val="24"/>
        </w:rPr>
        <w:tab/>
        <w:t>Sewer Utility Tariff Page No. 18</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FB3374">
      <w:pPr>
        <w:tabs>
          <w:tab w:val="right" w:pos="9360"/>
        </w:tabs>
        <w:jc w:val="left"/>
        <w:rPr>
          <w:bCs/>
          <w:szCs w:val="24"/>
        </w:rPr>
      </w:pPr>
    </w:p>
    <w:p w:rsidR="00BE5735" w:rsidRPr="00FB3374" w:rsidRDefault="00BE5735" w:rsidP="00BE5735">
      <w:pPr>
        <w:jc w:val="center"/>
        <w:rPr>
          <w:szCs w:val="24"/>
        </w:rPr>
      </w:pPr>
      <w:r w:rsidRPr="00FB3374">
        <w:rPr>
          <w:szCs w:val="24"/>
        </w:rPr>
        <w:t>SECTION 3.20 - SPECIFIC UTILITY EXTENSION POLICY (C</w:t>
      </w:r>
      <w:r w:rsidR="00C04388">
        <w:rPr>
          <w:szCs w:val="24"/>
        </w:rPr>
        <w:t>ontinued</w:t>
      </w:r>
      <w:r w:rsidRPr="00FB3374">
        <w:rPr>
          <w:szCs w:val="24"/>
        </w:rPr>
        <w:t>)</w:t>
      </w:r>
    </w:p>
    <w:p w:rsidR="00BE5735" w:rsidRDefault="00BE5735" w:rsidP="00BE5735">
      <w:pPr>
        <w:rPr>
          <w:szCs w:val="24"/>
        </w:rPr>
      </w:pPr>
    </w:p>
    <w:p w:rsidR="00DB3495" w:rsidRPr="00C02382" w:rsidRDefault="00DB3495" w:rsidP="00DB3495">
      <w:pPr>
        <w:rPr>
          <w:szCs w:val="24"/>
        </w:rPr>
      </w:pPr>
      <w:r w:rsidRPr="00C02382">
        <w:rPr>
          <w:szCs w:val="24"/>
        </w:rPr>
        <w:t xml:space="preserve">If a service request cannot be fulfilled within the required period, the applicant shall be notified in writing of the delay, its cause and the anticipated date that service will be available.  The </w:t>
      </w:r>
      <w:r w:rsidRPr="00C02382">
        <w:rPr>
          <w:bCs/>
          <w:szCs w:val="24"/>
        </w:rPr>
        <w:t xml:space="preserve">Commission </w:t>
      </w:r>
      <w:r w:rsidRPr="00C02382">
        <w:rPr>
          <w:szCs w:val="24"/>
        </w:rPr>
        <w:t xml:space="preserve">service dates shall not become applicable until the service applicant has met all conditions precedent to becoming a qualified service applicant as defined herein or by </w:t>
      </w:r>
      <w:r w:rsidRPr="00C02382">
        <w:rPr>
          <w:bCs/>
          <w:szCs w:val="24"/>
        </w:rPr>
        <w:t xml:space="preserve">Commission </w:t>
      </w:r>
      <w:r w:rsidRPr="00C02382">
        <w:rPr>
          <w:szCs w:val="24"/>
        </w:rPr>
        <w:t xml:space="preserve">rules. </w:t>
      </w:r>
    </w:p>
    <w:p w:rsidR="00DB3495" w:rsidRPr="00C02382" w:rsidRDefault="00DB3495" w:rsidP="00DB3495">
      <w:pPr>
        <w:rPr>
          <w:szCs w:val="24"/>
        </w:rPr>
      </w:pPr>
    </w:p>
    <w:p w:rsidR="00DB3495" w:rsidRPr="00C02382" w:rsidRDefault="00DB3495" w:rsidP="00DB3495">
      <w:pPr>
        <w:rPr>
          <w:szCs w:val="24"/>
        </w:rPr>
      </w:pPr>
      <w:r w:rsidRPr="00C02382">
        <w:rPr>
          <w:szCs w:val="24"/>
        </w:rPr>
        <w:t xml:space="preserve">The utility is not required to extend service to any applicant outside of its CCN service area and will only do so, at the utility’s sole option, under terms and conditions mutually agreeable to the utility and the applicant and upon extension of the utility’s certificated service area boundaries by the </w:t>
      </w:r>
      <w:r w:rsidRPr="00C02382">
        <w:rPr>
          <w:bCs/>
          <w:szCs w:val="24"/>
        </w:rPr>
        <w:t>Commission</w:t>
      </w:r>
      <w:r w:rsidRPr="00C02382">
        <w:rPr>
          <w:szCs w:val="24"/>
        </w:rPr>
        <w:t>.  Service applicants may be required to bear the cost of the service area amendment.</w:t>
      </w:r>
    </w:p>
    <w:p w:rsidR="00DB3495" w:rsidRPr="00C02382" w:rsidRDefault="00DB3495" w:rsidP="00DB3495">
      <w:pPr>
        <w:tabs>
          <w:tab w:val="right" w:pos="9360"/>
        </w:tabs>
        <w:rPr>
          <w:szCs w:val="24"/>
        </w:rPr>
      </w:pPr>
    </w:p>
    <w:p w:rsidR="00DB3495" w:rsidRPr="00C02382" w:rsidRDefault="00DB3495" w:rsidP="00DB3495">
      <w:pPr>
        <w:rPr>
          <w:szCs w:val="24"/>
        </w:rPr>
      </w:pPr>
      <w:r w:rsidRPr="00C02382">
        <w:rPr>
          <w:szCs w:val="24"/>
        </w:rPr>
        <w:t xml:space="preserve">A qualified service applicant is an applicant who has: (1)  met all of the utility’s requirements of service contained in this tariff, </w:t>
      </w:r>
      <w:r w:rsidRPr="00C02382">
        <w:rPr>
          <w:bCs/>
          <w:szCs w:val="24"/>
        </w:rPr>
        <w:t xml:space="preserve">Commission </w:t>
      </w:r>
      <w:r w:rsidRPr="00C02382">
        <w:rPr>
          <w:szCs w:val="24"/>
        </w:rPr>
        <w:t xml:space="preserve">rules and/or </w:t>
      </w:r>
      <w:r w:rsidRPr="00C02382">
        <w:rPr>
          <w:bCs/>
          <w:szCs w:val="24"/>
        </w:rPr>
        <w:t xml:space="preserve">Commission </w:t>
      </w:r>
      <w:r w:rsidRPr="00C02382">
        <w:rPr>
          <w:szCs w:val="24"/>
        </w:rPr>
        <w:t xml:space="preserve">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  </w:t>
      </w:r>
    </w:p>
    <w:p w:rsidR="00DB3495" w:rsidRDefault="00DB3495" w:rsidP="00BE5735">
      <w:pPr>
        <w:rPr>
          <w:szCs w:val="24"/>
        </w:rPr>
      </w:pPr>
    </w:p>
    <w:p w:rsidR="00BE5735" w:rsidRPr="00FB3374" w:rsidRDefault="00BE5735" w:rsidP="00BE5735">
      <w:pPr>
        <w:tabs>
          <w:tab w:val="right" w:pos="9360"/>
        </w:tabs>
        <w:rPr>
          <w:szCs w:val="24"/>
        </w:rPr>
      </w:pPr>
      <w:r w:rsidRPr="00FB3374">
        <w:rPr>
          <w:szCs w:val="24"/>
        </w:rPr>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to be made and, if necessary, where the service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collection line adjacent to the service applicant’s property, the tap or service connection will be made to the utility’s’ nearest service line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Pr="00FB3374">
        <w:rPr>
          <w:bCs/>
          <w:szCs w:val="24"/>
        </w:rPr>
        <w:t xml:space="preserve">Commission </w:t>
      </w:r>
      <w:r w:rsidRPr="00FB3374">
        <w:rPr>
          <w:szCs w:val="24"/>
        </w:rPr>
        <w:t xml:space="preserve">for resolution.  Unless otherwise ordered by the </w:t>
      </w:r>
      <w:r w:rsidRPr="00FB3374">
        <w:rPr>
          <w:bCs/>
          <w:szCs w:val="24"/>
        </w:rPr>
        <w:t>Commission</w:t>
      </w:r>
      <w:r w:rsidRPr="00FB3374">
        <w:rPr>
          <w:szCs w:val="24"/>
        </w:rPr>
        <w:t xml:space="preserve">, the tap or service connection will not be made until the location dispute is resolved. </w:t>
      </w:r>
    </w:p>
    <w:p w:rsidR="00BE5735" w:rsidRPr="00FB3374" w:rsidRDefault="00BE5735" w:rsidP="00BE5735">
      <w:pPr>
        <w:rPr>
          <w:sz w:val="16"/>
          <w:szCs w:val="16"/>
        </w:rPr>
      </w:pPr>
    </w:p>
    <w:p w:rsidR="00BE5735" w:rsidRPr="00FB3374" w:rsidRDefault="00BE5735" w:rsidP="00BE5735">
      <w:pPr>
        <w:rPr>
          <w:szCs w:val="24"/>
        </w:rPr>
      </w:pPr>
      <w:r w:rsidRPr="00FB3374">
        <w:rPr>
          <w:szCs w:val="24"/>
        </w:rPr>
        <w:t xml:space="preserve">The utility shall require a developer (as defined by </w:t>
      </w:r>
      <w:r w:rsidRPr="00FB3374">
        <w:rPr>
          <w:bCs/>
          <w:szCs w:val="24"/>
        </w:rPr>
        <w:t xml:space="preserve">Commission </w:t>
      </w:r>
      <w:r w:rsidRPr="00FB3374">
        <w:rPr>
          <w:szCs w:val="24"/>
        </w:rPr>
        <w:t xml:space="preserve">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w:t>
      </w:r>
      <w:r w:rsidRPr="00FB3374">
        <w:rPr>
          <w:bCs/>
          <w:szCs w:val="24"/>
        </w:rPr>
        <w:t xml:space="preserve">Commission </w:t>
      </w:r>
      <w:r w:rsidRPr="00FB3374">
        <w:rPr>
          <w:szCs w:val="24"/>
        </w:rPr>
        <w:t xml:space="preserve">rules and local service conditions) to and throughout the developer’s property.  The easements shall be sufficient to allow the construction, installation, repair, maintenance, testing, and replacement of </w:t>
      </w:r>
      <w:r w:rsidRPr="00FB3374">
        <w:rPr>
          <w:szCs w:val="24"/>
          <w:u w:val="single"/>
        </w:rPr>
        <w:t>any and all</w:t>
      </w:r>
      <w:r w:rsidRPr="00FB3374">
        <w:rPr>
          <w:szCs w:val="24"/>
        </w:rPr>
        <w:t xml:space="preserve"> utility plant necessary to provide continuous and adequate service to each and every potential service location within the property at full occupancy.  </w:t>
      </w:r>
    </w:p>
    <w:p w:rsidR="00BE5735" w:rsidRPr="00FB3374" w:rsidRDefault="00BE5735" w:rsidP="00BE5735">
      <w:pPr>
        <w:rPr>
          <w:sz w:val="16"/>
          <w:szCs w:val="16"/>
        </w:rPr>
      </w:pPr>
    </w:p>
    <w:p w:rsidR="00C04388" w:rsidRDefault="00C04388" w:rsidP="00BE5735">
      <w:pPr>
        <w:rPr>
          <w:szCs w:val="24"/>
        </w:rPr>
      </w:pPr>
      <w:r w:rsidRPr="00C02382">
        <w:rPr>
          <w:szCs w:val="24"/>
        </w:rPr>
        <w:t xml:space="preserve">Unless otherwise restricted by law, sewage treatment facilities, holding tank sites, lift stations, and disposal sites shall convey with all permanent easements and buffers required by TCEQ rules.  Unless otherwise agreed to by the utility, pipeline right-of-way easements must be at least 15 feet wide to allow adequate room to facilitate backhoe and other heavy equipment operation and required service facilities/equipment.  </w:t>
      </w:r>
    </w:p>
    <w:p w:rsidR="00BE5735" w:rsidRPr="00FB3374" w:rsidRDefault="00BE5735" w:rsidP="00FB3374">
      <w:pPr>
        <w:tabs>
          <w:tab w:val="right" w:pos="9360"/>
        </w:tabs>
        <w:rPr>
          <w:sz w:val="16"/>
          <w:szCs w:val="16"/>
        </w:rPr>
      </w:pPr>
    </w:p>
    <w:p w:rsidR="00BE5735" w:rsidRPr="00FB3374" w:rsidRDefault="00C04388" w:rsidP="00FB3374">
      <w:pPr>
        <w:tabs>
          <w:tab w:val="right" w:pos="9360"/>
        </w:tabs>
        <w:rPr>
          <w:b/>
          <w:szCs w:val="24"/>
        </w:rPr>
      </w:pPr>
      <w:r w:rsidRPr="00FB3374">
        <w:rPr>
          <w:b/>
          <w:szCs w:val="24"/>
        </w:rPr>
        <w:t>Docket No. 47494</w:t>
      </w:r>
    </w:p>
    <w:p w:rsidR="00BE5735" w:rsidRPr="00FA5747" w:rsidRDefault="00BE5735" w:rsidP="00BE5735">
      <w:pPr>
        <w:tabs>
          <w:tab w:val="right" w:pos="9900"/>
        </w:tabs>
        <w:rPr>
          <w:szCs w:val="24"/>
        </w:rPr>
      </w:pPr>
      <w:r w:rsidRPr="00FB3374">
        <w:rPr>
          <w:szCs w:val="24"/>
        </w:rPr>
        <w:br w:type="page"/>
      </w:r>
      <w:r w:rsidRPr="00BE5735">
        <w:rPr>
          <w:bCs/>
          <w:szCs w:val="24"/>
          <w:u w:val="single"/>
        </w:rPr>
        <w:t>Aqua Utilities, Inc. dba Aqua Texas</w:t>
      </w:r>
      <w:r w:rsidRPr="00985292">
        <w:rPr>
          <w:szCs w:val="24"/>
        </w:rPr>
        <w:tab/>
        <w:t>Sewer Utility Tar</w:t>
      </w:r>
      <w:r w:rsidRPr="00FA5747">
        <w:rPr>
          <w:szCs w:val="24"/>
        </w:rPr>
        <w:t>iff Page No. 19</w:t>
      </w:r>
    </w:p>
    <w:p w:rsidR="00BE5735" w:rsidRPr="00FB3374" w:rsidRDefault="00BE5735" w:rsidP="00BE5735">
      <w:pPr>
        <w:rPr>
          <w:szCs w:val="24"/>
          <w:u w:val="single"/>
        </w:rPr>
      </w:pPr>
      <w:r w:rsidRPr="00FB3374">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FB3374">
      <w:pPr>
        <w:tabs>
          <w:tab w:val="right" w:pos="9360"/>
        </w:tabs>
        <w:jc w:val="left"/>
        <w:rPr>
          <w:szCs w:val="24"/>
        </w:rPr>
      </w:pPr>
    </w:p>
    <w:p w:rsidR="00BE5735" w:rsidRPr="00FB3374" w:rsidRDefault="00BE5735" w:rsidP="00BE5735">
      <w:pPr>
        <w:jc w:val="center"/>
        <w:rPr>
          <w:szCs w:val="24"/>
        </w:rPr>
      </w:pPr>
      <w:r w:rsidRPr="00FB3374">
        <w:rPr>
          <w:szCs w:val="24"/>
        </w:rPr>
        <w:t>SECTION 3.20 - SPECIFIC UTILITY EXTENSION POLICY (C</w:t>
      </w:r>
      <w:r w:rsidR="00E24D95">
        <w:rPr>
          <w:szCs w:val="24"/>
        </w:rPr>
        <w:t>ontinued</w:t>
      </w:r>
      <w:r w:rsidRPr="00FB3374">
        <w:rPr>
          <w:szCs w:val="24"/>
        </w:rPr>
        <w:t>)</w:t>
      </w:r>
    </w:p>
    <w:p w:rsidR="00BE5735" w:rsidRDefault="00BE5735" w:rsidP="00BE5735">
      <w:pPr>
        <w:rPr>
          <w:szCs w:val="24"/>
        </w:rPr>
      </w:pPr>
    </w:p>
    <w:p w:rsidR="00C04388" w:rsidRPr="00C02382" w:rsidRDefault="00C04388" w:rsidP="00C04388">
      <w:pPr>
        <w:rPr>
          <w:szCs w:val="24"/>
        </w:rPr>
      </w:pPr>
      <w:r w:rsidRPr="00C02382">
        <w:rPr>
          <w:szCs w:val="24"/>
        </w:rPr>
        <w:t>Easements must be provided for all sewage treatment facilities, holding tanks, lift stations,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rsidR="00C04388" w:rsidRPr="00C02382" w:rsidRDefault="00C04388" w:rsidP="00C04388">
      <w:pPr>
        <w:rPr>
          <w:szCs w:val="24"/>
        </w:rPr>
      </w:pPr>
    </w:p>
    <w:p w:rsidR="00C04388" w:rsidRPr="00C02382" w:rsidRDefault="00C04388" w:rsidP="00C04388">
      <w:pPr>
        <w:rPr>
          <w:szCs w:val="24"/>
        </w:rPr>
      </w:pPr>
      <w:r w:rsidRPr="00C02382">
        <w:rPr>
          <w:szCs w:val="24"/>
        </w:rPr>
        <w:t xml:space="preserve">Prior to the extension of utility service to developers (as defined by </w:t>
      </w:r>
      <w:r w:rsidRPr="00C02382">
        <w:rPr>
          <w:bCs/>
          <w:szCs w:val="24"/>
        </w:rPr>
        <w:t xml:space="preserve">Commission </w:t>
      </w:r>
      <w:r w:rsidRPr="00C02382">
        <w:rPr>
          <w:szCs w:val="24"/>
        </w:rPr>
        <w:t>rules) or new subdivisions, the developer shall comply with the following:</w:t>
      </w:r>
    </w:p>
    <w:p w:rsidR="00C04388" w:rsidRPr="00C02382" w:rsidRDefault="00C04388" w:rsidP="00C04388">
      <w:pPr>
        <w:rPr>
          <w:szCs w:val="24"/>
        </w:rPr>
      </w:pPr>
    </w:p>
    <w:p w:rsidR="00C04388" w:rsidRPr="00C02382" w:rsidRDefault="00C04388" w:rsidP="00C04388">
      <w:pPr>
        <w:tabs>
          <w:tab w:val="left" w:pos="1440"/>
        </w:tabs>
        <w:ind w:firstLine="720"/>
        <w:rPr>
          <w:szCs w:val="24"/>
        </w:rPr>
      </w:pPr>
      <w:r w:rsidRPr="00C02382">
        <w:rPr>
          <w:szCs w:val="24"/>
        </w:rPr>
        <w:t>(a)</w:t>
      </w:r>
      <w:r w:rsidRPr="00C02382">
        <w:rPr>
          <w:szCs w:val="24"/>
        </w:rPr>
        <w:tab/>
        <w:t>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rsidR="00C04388" w:rsidRDefault="00C04388" w:rsidP="00BE5735">
      <w:pPr>
        <w:rPr>
          <w:szCs w:val="24"/>
        </w:rPr>
      </w:pPr>
    </w:p>
    <w:p w:rsidR="00BE5735" w:rsidRPr="00FB3374" w:rsidRDefault="00BE5735" w:rsidP="00BE5735">
      <w:pPr>
        <w:tabs>
          <w:tab w:val="left" w:pos="1440"/>
        </w:tabs>
        <w:ind w:firstLine="720"/>
        <w:rPr>
          <w:szCs w:val="24"/>
        </w:rPr>
      </w:pPr>
      <w:r w:rsidRPr="00FB3374">
        <w:rPr>
          <w:szCs w:val="24"/>
        </w:rPr>
        <w:t>(b)</w:t>
      </w:r>
      <w:r w:rsidRPr="00FB3374">
        <w:rPr>
          <w:szCs w:val="24"/>
        </w:rPr>
        <w:tab/>
        <w:t xml:space="preserve">After the requirements of easements and rights-of-way have been determined, a red line copy will be returned by the utility to the developer for final plat preparation. </w:t>
      </w:r>
    </w:p>
    <w:p w:rsidR="00BE5735" w:rsidRPr="00FB3374" w:rsidRDefault="00BE5735" w:rsidP="00BE5735">
      <w:pPr>
        <w:rPr>
          <w:szCs w:val="24"/>
        </w:rPr>
      </w:pPr>
    </w:p>
    <w:p w:rsidR="00BE5735" w:rsidRPr="00FB3374" w:rsidRDefault="00BE5735" w:rsidP="00BE5735">
      <w:pPr>
        <w:tabs>
          <w:tab w:val="left" w:pos="1440"/>
        </w:tabs>
        <w:ind w:firstLine="720"/>
        <w:rPr>
          <w:szCs w:val="24"/>
        </w:rPr>
      </w:pPr>
      <w:r w:rsidRPr="00FB3374">
        <w:rPr>
          <w:szCs w:val="24"/>
        </w:rPr>
        <w:t>(c)</w:t>
      </w:r>
      <w:r w:rsidRPr="00FB3374">
        <w:rPr>
          <w:szCs w:val="24"/>
        </w:rPr>
        <w:tab/>
        <w:t>Copies of all proposed plats and plans must be submitted to the utility prior to their submission to the county for approval to ensure that they are compatible with the adequate long-term utility needs of potential service customers.  Copies will be returned after review by the utility so that necessary changes may be incorporated into the developer’s final submitted plat(s) and plans.</w:t>
      </w:r>
    </w:p>
    <w:p w:rsidR="00BE5735" w:rsidRPr="00FB3374" w:rsidRDefault="00BE5735" w:rsidP="00BE5735">
      <w:pPr>
        <w:rPr>
          <w:szCs w:val="24"/>
        </w:rPr>
      </w:pPr>
    </w:p>
    <w:p w:rsidR="00BE5735" w:rsidRPr="00FB3374" w:rsidRDefault="00BE5735" w:rsidP="00BE5735">
      <w:pPr>
        <w:tabs>
          <w:tab w:val="left" w:pos="1440"/>
        </w:tabs>
        <w:ind w:firstLine="720"/>
        <w:rPr>
          <w:szCs w:val="24"/>
        </w:rPr>
      </w:pPr>
      <w:r w:rsidRPr="00FB3374">
        <w:rPr>
          <w:szCs w:val="24"/>
        </w:rPr>
        <w:t>(d)</w:t>
      </w:r>
      <w:r w:rsidRPr="00FB3374">
        <w:rPr>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TCEQ 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rsidR="00BE5735" w:rsidRDefault="00BE5735" w:rsidP="00BE5735">
      <w:pPr>
        <w:rPr>
          <w:szCs w:val="24"/>
        </w:rPr>
      </w:pPr>
    </w:p>
    <w:p w:rsidR="0004086B" w:rsidRDefault="0004086B" w:rsidP="00BE5735">
      <w:pPr>
        <w:rPr>
          <w:szCs w:val="24"/>
        </w:rPr>
      </w:pPr>
    </w:p>
    <w:p w:rsidR="0004086B" w:rsidRPr="00FB3374" w:rsidRDefault="0004086B" w:rsidP="00BE5735">
      <w:pPr>
        <w:rPr>
          <w:szCs w:val="24"/>
        </w:rPr>
      </w:pPr>
    </w:p>
    <w:p w:rsidR="0004086B" w:rsidRPr="00FB3374" w:rsidRDefault="0004086B">
      <w:pPr>
        <w:autoSpaceDE/>
        <w:autoSpaceDN/>
        <w:adjustRightInd/>
        <w:spacing w:before="0" w:after="0"/>
        <w:contextualSpacing w:val="0"/>
        <w:jc w:val="left"/>
        <w:rPr>
          <w:b/>
          <w:bCs/>
          <w:szCs w:val="24"/>
        </w:rPr>
      </w:pPr>
      <w:r w:rsidRPr="00FB3374">
        <w:rPr>
          <w:b/>
          <w:bCs/>
          <w:szCs w:val="24"/>
        </w:rPr>
        <w:t>Docket No. 47494</w:t>
      </w:r>
    </w:p>
    <w:p w:rsidR="00E24D95" w:rsidRDefault="00E24D95">
      <w:pPr>
        <w:autoSpaceDE/>
        <w:autoSpaceDN/>
        <w:adjustRightInd/>
        <w:spacing w:before="0" w:after="0"/>
        <w:contextualSpacing w:val="0"/>
        <w:jc w:val="left"/>
        <w:rPr>
          <w:bCs/>
          <w:szCs w:val="24"/>
          <w:u w:val="single"/>
        </w:rPr>
      </w:pPr>
      <w:r>
        <w:rPr>
          <w:bCs/>
          <w:szCs w:val="24"/>
          <w:u w:val="single"/>
        </w:rPr>
        <w:br w:type="page"/>
      </w:r>
    </w:p>
    <w:p w:rsidR="00BE5735" w:rsidRPr="00985292" w:rsidRDefault="00BE5735" w:rsidP="00BE5735">
      <w:pPr>
        <w:tabs>
          <w:tab w:val="right" w:pos="9900"/>
        </w:tabs>
        <w:rPr>
          <w:szCs w:val="24"/>
        </w:rPr>
      </w:pPr>
      <w:r w:rsidRPr="00BE5735">
        <w:rPr>
          <w:bCs/>
          <w:szCs w:val="24"/>
          <w:u w:val="single"/>
        </w:rPr>
        <w:t>Aqua Utilities, Inc. dba Aqua Texas</w:t>
      </w:r>
      <w:r w:rsidRPr="00985292">
        <w:rPr>
          <w:szCs w:val="24"/>
        </w:rPr>
        <w:tab/>
        <w:t>Sewer Utility Tariff Page No. 20</w:t>
      </w:r>
    </w:p>
    <w:p w:rsidR="00BE5735" w:rsidRPr="00FB3374" w:rsidRDefault="00BE5735" w:rsidP="00BE5735">
      <w:pPr>
        <w:rPr>
          <w:szCs w:val="24"/>
          <w:u w:val="single"/>
        </w:rPr>
      </w:pPr>
      <w:r w:rsidRPr="00FA5747">
        <w:rPr>
          <w:bCs/>
          <w:szCs w:val="24"/>
          <w:u w:val="single"/>
        </w:rPr>
        <w:t>Aqua Development, Inc. dba Aqua Texas</w:t>
      </w:r>
    </w:p>
    <w:p w:rsidR="00BE5735" w:rsidRPr="00FB3374" w:rsidRDefault="00BE5735" w:rsidP="00BE5735">
      <w:pPr>
        <w:ind w:left="5040" w:hanging="5040"/>
        <w:rPr>
          <w:szCs w:val="24"/>
        </w:rPr>
      </w:pPr>
      <w:r w:rsidRPr="00FB3374">
        <w:rPr>
          <w:szCs w:val="24"/>
        </w:rPr>
        <w:t>Southwest Region</w:t>
      </w:r>
    </w:p>
    <w:p w:rsidR="00BE5735" w:rsidRPr="00FB3374" w:rsidRDefault="00BE5735" w:rsidP="00BE5735">
      <w:pPr>
        <w:tabs>
          <w:tab w:val="right" w:pos="9360"/>
        </w:tabs>
        <w:rPr>
          <w:szCs w:val="24"/>
        </w:rPr>
      </w:pPr>
    </w:p>
    <w:p w:rsidR="00BE5735" w:rsidRPr="00FB3374" w:rsidRDefault="00BE5735" w:rsidP="00BE5735">
      <w:pPr>
        <w:jc w:val="center"/>
        <w:rPr>
          <w:szCs w:val="24"/>
        </w:rPr>
      </w:pPr>
      <w:r w:rsidRPr="00FB3374">
        <w:rPr>
          <w:szCs w:val="24"/>
        </w:rPr>
        <w:t>SECTION 3.20 - SPECIFIC UTILITY EXTENSION POLICY (C</w:t>
      </w:r>
      <w:r w:rsidR="0004086B">
        <w:rPr>
          <w:szCs w:val="24"/>
        </w:rPr>
        <w:t>ontinued</w:t>
      </w:r>
      <w:r w:rsidRPr="00FB3374">
        <w:rPr>
          <w:szCs w:val="24"/>
        </w:rPr>
        <w:t>)</w:t>
      </w:r>
    </w:p>
    <w:p w:rsidR="00BE5735" w:rsidRDefault="00BE5735" w:rsidP="00BE5735">
      <w:pPr>
        <w:rPr>
          <w:szCs w:val="24"/>
        </w:rPr>
      </w:pPr>
    </w:p>
    <w:p w:rsidR="0004086B" w:rsidRPr="00C02382" w:rsidRDefault="0004086B" w:rsidP="0004086B">
      <w:pPr>
        <w:tabs>
          <w:tab w:val="left" w:pos="1440"/>
        </w:tabs>
        <w:ind w:firstLine="720"/>
        <w:rPr>
          <w:szCs w:val="24"/>
        </w:rPr>
      </w:pPr>
      <w:r w:rsidRPr="00C02382">
        <w:rPr>
          <w:szCs w:val="24"/>
        </w:rPr>
        <w:t>(e)</w:t>
      </w:r>
      <w:r w:rsidRPr="00C02382">
        <w:rPr>
          <w:szCs w:val="24"/>
        </w:rPr>
        <w:tab/>
        <w:t>The Developer shall be required to post bond or escrow the funds necessary to construct all required utility plant, except individual sewer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 escrowing of all funds associated with that phase.</w:t>
      </w:r>
    </w:p>
    <w:p w:rsidR="0004086B" w:rsidRPr="00C02382" w:rsidRDefault="0004086B" w:rsidP="0004086B">
      <w:pPr>
        <w:rPr>
          <w:szCs w:val="24"/>
        </w:rPr>
      </w:pPr>
    </w:p>
    <w:p w:rsidR="0004086B" w:rsidRPr="00C02382" w:rsidRDefault="0004086B" w:rsidP="0004086B">
      <w:pPr>
        <w:tabs>
          <w:tab w:val="left" w:pos="1440"/>
        </w:tabs>
        <w:ind w:firstLine="720"/>
        <w:rPr>
          <w:szCs w:val="24"/>
        </w:rPr>
      </w:pPr>
      <w:r w:rsidRPr="00C02382">
        <w:rPr>
          <w:szCs w:val="24"/>
        </w:rPr>
        <w:t>(f)</w:t>
      </w:r>
      <w:r w:rsidRPr="00C02382">
        <w:rPr>
          <w:szCs w:val="24"/>
        </w:rPr>
        <w:tab/>
        <w:t>At the sole option of the utility, the developer may be required to execute a Developer Extension Contract setting forth all terms and conditions of extending service to their property, including all contributions-in-aid-of-construction and developer reimbursements, if any.</w:t>
      </w:r>
    </w:p>
    <w:p w:rsidR="0004086B" w:rsidRPr="00C02382" w:rsidRDefault="0004086B" w:rsidP="0004086B">
      <w:pPr>
        <w:rPr>
          <w:szCs w:val="24"/>
        </w:rPr>
      </w:pPr>
    </w:p>
    <w:p w:rsidR="0004086B" w:rsidRPr="00C02382" w:rsidRDefault="0004086B" w:rsidP="0004086B">
      <w:pPr>
        <w:tabs>
          <w:tab w:val="left" w:pos="1440"/>
        </w:tabs>
        <w:ind w:firstLine="720"/>
        <w:rPr>
          <w:szCs w:val="24"/>
        </w:rPr>
      </w:pPr>
      <w:r w:rsidRPr="00C02382">
        <w:rPr>
          <w:szCs w:val="24"/>
        </w:rPr>
        <w:t>(g)</w:t>
      </w:r>
      <w:r w:rsidRPr="00C02382">
        <w:rPr>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rsidR="0004086B" w:rsidRPr="00C02382" w:rsidRDefault="0004086B" w:rsidP="0004086B">
      <w:pPr>
        <w:rPr>
          <w:szCs w:val="24"/>
        </w:rPr>
      </w:pPr>
    </w:p>
    <w:p w:rsidR="0004086B" w:rsidRPr="00C02382" w:rsidRDefault="0004086B" w:rsidP="0004086B">
      <w:pPr>
        <w:tabs>
          <w:tab w:val="left" w:pos="1440"/>
        </w:tabs>
        <w:ind w:firstLine="720"/>
        <w:rPr>
          <w:szCs w:val="24"/>
        </w:rPr>
      </w:pPr>
      <w:r w:rsidRPr="00C02382">
        <w:rPr>
          <w:szCs w:val="24"/>
        </w:rPr>
        <w:t>(h)</w:t>
      </w:r>
      <w:r w:rsidRPr="00C02382">
        <w:rPr>
          <w:szCs w:val="24"/>
        </w:rPr>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 </w:t>
      </w:r>
    </w:p>
    <w:p w:rsidR="0004086B" w:rsidRPr="00C02382" w:rsidRDefault="0004086B" w:rsidP="0004086B">
      <w:pPr>
        <w:rPr>
          <w:szCs w:val="24"/>
        </w:rPr>
      </w:pPr>
    </w:p>
    <w:p w:rsidR="0004086B" w:rsidRPr="00C02382" w:rsidRDefault="0004086B" w:rsidP="0004086B">
      <w:pPr>
        <w:tabs>
          <w:tab w:val="left" w:pos="1440"/>
        </w:tabs>
        <w:ind w:firstLine="720"/>
        <w:rPr>
          <w:szCs w:val="24"/>
        </w:rPr>
      </w:pPr>
      <w:r w:rsidRPr="00C02382">
        <w:rPr>
          <w:szCs w:val="24"/>
        </w:rPr>
        <w:t>(</w:t>
      </w:r>
      <w:proofErr w:type="spellStart"/>
      <w:r w:rsidRPr="00C02382">
        <w:rPr>
          <w:szCs w:val="24"/>
        </w:rPr>
        <w:t>i</w:t>
      </w:r>
      <w:proofErr w:type="spellEnd"/>
      <w:r w:rsidRPr="00C02382">
        <w:rPr>
          <w:szCs w:val="24"/>
        </w:rPr>
        <w:t>)</w:t>
      </w:r>
      <w:r w:rsidRPr="00C02382">
        <w:rPr>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rsidR="0004086B" w:rsidRPr="00C02382" w:rsidRDefault="0004086B" w:rsidP="0004086B">
      <w:pPr>
        <w:rPr>
          <w:szCs w:val="24"/>
        </w:rPr>
      </w:pPr>
    </w:p>
    <w:p w:rsidR="00BE5735" w:rsidRPr="00FB3374" w:rsidRDefault="00BE5735" w:rsidP="00BE5735">
      <w:pPr>
        <w:tabs>
          <w:tab w:val="left" w:pos="1260"/>
        </w:tabs>
        <w:rPr>
          <w:szCs w:val="24"/>
        </w:rPr>
      </w:pPr>
      <w:r w:rsidRPr="00FB3374">
        <w:rPr>
          <w:szCs w:val="24"/>
        </w:rPr>
        <w:t>Within its CCN service area, the utility shall bear the cost of the first 200 feet of any sewer collection line necessary to extend service to an individual residential service applicant within a platted subdivision unless the utility can document:</w:t>
      </w:r>
    </w:p>
    <w:p w:rsidR="00BE5735" w:rsidRPr="00FB3374" w:rsidRDefault="00BE5735" w:rsidP="00BE5735">
      <w:pPr>
        <w:rPr>
          <w:szCs w:val="24"/>
        </w:rPr>
      </w:pPr>
    </w:p>
    <w:p w:rsidR="00BE5735" w:rsidRPr="00FB3374" w:rsidRDefault="00BE5735" w:rsidP="00BE5735">
      <w:pPr>
        <w:tabs>
          <w:tab w:val="left" w:pos="1440"/>
        </w:tabs>
        <w:ind w:firstLine="720"/>
        <w:rPr>
          <w:szCs w:val="24"/>
        </w:rPr>
      </w:pPr>
      <w:r w:rsidRPr="00FB3374">
        <w:rPr>
          <w:szCs w:val="24"/>
        </w:rPr>
        <w:t>(a)</w:t>
      </w:r>
      <w:r w:rsidRPr="00FB3374">
        <w:rPr>
          <w:szCs w:val="24"/>
        </w:rPr>
        <w:tab/>
        <w:t>that the developer of the subdivision refused to provide facilities compatible with the utility’s facilities in accordance with the utility’s approved extension policy after receiving a written request from the utility; or</w:t>
      </w:r>
    </w:p>
    <w:p w:rsidR="00BE5735" w:rsidRPr="00FB3374" w:rsidRDefault="00BE5735" w:rsidP="00BE5735">
      <w:pPr>
        <w:rPr>
          <w:szCs w:val="24"/>
        </w:rPr>
      </w:pPr>
    </w:p>
    <w:p w:rsidR="00BE5735" w:rsidRPr="00FB3374" w:rsidRDefault="00BE5735" w:rsidP="00BE5735">
      <w:pPr>
        <w:tabs>
          <w:tab w:val="left" w:pos="1440"/>
        </w:tabs>
        <w:ind w:firstLine="720"/>
        <w:rPr>
          <w:szCs w:val="24"/>
        </w:rPr>
      </w:pPr>
      <w:r w:rsidRPr="00FB3374">
        <w:rPr>
          <w:szCs w:val="24"/>
        </w:rPr>
        <w:t>(b)</w:t>
      </w:r>
      <w:r w:rsidRPr="00FB3374">
        <w:rPr>
          <w:szCs w:val="24"/>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rsidR="00BE5735" w:rsidRPr="00FB3374" w:rsidRDefault="00BE5735" w:rsidP="00BE5735">
      <w:pPr>
        <w:tabs>
          <w:tab w:val="left" w:pos="1620"/>
        </w:tabs>
        <w:ind w:left="1080"/>
        <w:rPr>
          <w:szCs w:val="24"/>
        </w:rPr>
      </w:pPr>
    </w:p>
    <w:p w:rsidR="00BE5735" w:rsidRPr="00FB3374" w:rsidRDefault="00BE5735" w:rsidP="00BE5735">
      <w:pPr>
        <w:tabs>
          <w:tab w:val="left" w:pos="1440"/>
        </w:tabs>
        <w:ind w:firstLine="720"/>
        <w:rPr>
          <w:szCs w:val="24"/>
        </w:rPr>
      </w:pPr>
      <w:r w:rsidRPr="00FB3374">
        <w:rPr>
          <w:szCs w:val="24"/>
        </w:rPr>
        <w:t>(c)</w:t>
      </w:r>
      <w:r w:rsidRPr="00FB3374">
        <w:rPr>
          <w:szCs w:val="24"/>
        </w:rPr>
        <w:tab/>
        <w:t xml:space="preserve">that the residential service applicant purchased the property from the developer after the developer was notified of the need to provide facilities to the utility.  </w:t>
      </w:r>
    </w:p>
    <w:p w:rsidR="0004086B" w:rsidRPr="00FB3374" w:rsidRDefault="0004086B">
      <w:pPr>
        <w:autoSpaceDE/>
        <w:autoSpaceDN/>
        <w:adjustRightInd/>
        <w:spacing w:before="0" w:after="0"/>
        <w:contextualSpacing w:val="0"/>
        <w:jc w:val="left"/>
        <w:rPr>
          <w:szCs w:val="24"/>
        </w:rPr>
      </w:pPr>
    </w:p>
    <w:p w:rsidR="0004086B" w:rsidRPr="00FB3374" w:rsidRDefault="0004086B">
      <w:pPr>
        <w:autoSpaceDE/>
        <w:autoSpaceDN/>
        <w:adjustRightInd/>
        <w:spacing w:before="0" w:after="0"/>
        <w:contextualSpacing w:val="0"/>
        <w:jc w:val="left"/>
        <w:rPr>
          <w:b/>
          <w:szCs w:val="24"/>
        </w:rPr>
      </w:pPr>
      <w:r w:rsidRPr="00FB3374">
        <w:rPr>
          <w:b/>
          <w:szCs w:val="24"/>
        </w:rPr>
        <w:t>Docket No. 47494</w:t>
      </w:r>
    </w:p>
    <w:p w:rsidR="0004086B" w:rsidRDefault="0004086B">
      <w:pPr>
        <w:autoSpaceDE/>
        <w:autoSpaceDN/>
        <w:adjustRightInd/>
        <w:spacing w:before="0" w:after="0"/>
        <w:contextualSpacing w:val="0"/>
        <w:jc w:val="left"/>
        <w:rPr>
          <w:szCs w:val="24"/>
        </w:rPr>
      </w:pPr>
      <w:r>
        <w:rPr>
          <w:szCs w:val="24"/>
        </w:rPr>
        <w:br w:type="page"/>
      </w:r>
    </w:p>
    <w:p w:rsidR="0004086B" w:rsidRPr="00985292" w:rsidRDefault="0004086B" w:rsidP="0004086B">
      <w:pPr>
        <w:tabs>
          <w:tab w:val="right" w:pos="9900"/>
        </w:tabs>
        <w:rPr>
          <w:szCs w:val="24"/>
        </w:rPr>
      </w:pPr>
      <w:r w:rsidRPr="00BE5735">
        <w:rPr>
          <w:bCs/>
          <w:szCs w:val="24"/>
          <w:u w:val="single"/>
        </w:rPr>
        <w:t>Aqua Utilities, Inc. dba Aqua Texas</w:t>
      </w:r>
      <w:r w:rsidRPr="00985292">
        <w:rPr>
          <w:szCs w:val="24"/>
        </w:rPr>
        <w:tab/>
        <w:t>Sewer Utility Tariff Page No. 20</w:t>
      </w:r>
    </w:p>
    <w:p w:rsidR="0004086B" w:rsidRPr="00C02382" w:rsidRDefault="0004086B" w:rsidP="0004086B">
      <w:pPr>
        <w:rPr>
          <w:szCs w:val="24"/>
          <w:u w:val="single"/>
        </w:rPr>
      </w:pPr>
      <w:r w:rsidRPr="00C02382">
        <w:rPr>
          <w:bCs/>
          <w:szCs w:val="24"/>
          <w:u w:val="single"/>
        </w:rPr>
        <w:t>Aqua Development, Inc. dba Aqua Texas</w:t>
      </w:r>
    </w:p>
    <w:p w:rsidR="0004086B" w:rsidRPr="00C02382" w:rsidRDefault="0004086B" w:rsidP="0004086B">
      <w:pPr>
        <w:ind w:left="5040" w:hanging="5040"/>
        <w:rPr>
          <w:szCs w:val="24"/>
        </w:rPr>
      </w:pPr>
      <w:r w:rsidRPr="00C02382">
        <w:rPr>
          <w:szCs w:val="24"/>
        </w:rPr>
        <w:t>Southwest Region</w:t>
      </w:r>
    </w:p>
    <w:p w:rsidR="0004086B" w:rsidRPr="00C02382" w:rsidRDefault="0004086B" w:rsidP="0004086B">
      <w:pPr>
        <w:tabs>
          <w:tab w:val="right" w:pos="9360"/>
        </w:tabs>
        <w:rPr>
          <w:szCs w:val="24"/>
        </w:rPr>
      </w:pPr>
    </w:p>
    <w:p w:rsidR="0004086B" w:rsidRPr="00C02382" w:rsidRDefault="0004086B" w:rsidP="0004086B">
      <w:pPr>
        <w:jc w:val="center"/>
        <w:rPr>
          <w:szCs w:val="24"/>
        </w:rPr>
      </w:pPr>
      <w:r w:rsidRPr="00C02382">
        <w:rPr>
          <w:szCs w:val="24"/>
        </w:rPr>
        <w:t>SECTION 3.20 - SPECIFIC UTILITY EXTENSION POLICY (C</w:t>
      </w:r>
      <w:r>
        <w:rPr>
          <w:szCs w:val="24"/>
        </w:rPr>
        <w:t>ontinued</w:t>
      </w:r>
      <w:r w:rsidRPr="00C02382">
        <w:rPr>
          <w:szCs w:val="24"/>
        </w:rPr>
        <w:t>)</w:t>
      </w:r>
    </w:p>
    <w:p w:rsidR="0004086B" w:rsidRPr="00FB3374" w:rsidRDefault="0004086B" w:rsidP="00BE5735">
      <w:pPr>
        <w:tabs>
          <w:tab w:val="left" w:pos="1440"/>
        </w:tabs>
        <w:rPr>
          <w:szCs w:val="24"/>
        </w:rPr>
      </w:pPr>
    </w:p>
    <w:p w:rsidR="00BE5735" w:rsidRPr="00FB3374" w:rsidRDefault="00BE5735" w:rsidP="00BE5735">
      <w:pPr>
        <w:tabs>
          <w:tab w:val="left" w:pos="1440"/>
        </w:tabs>
        <w:rPr>
          <w:szCs w:val="24"/>
        </w:rPr>
      </w:pPr>
      <w:r w:rsidRPr="00FB3374">
        <w:rPr>
          <w:szCs w:val="24"/>
        </w:rPr>
        <w:t>A residential service applicant may be charged the remaining costs of extending service to his property; provided, however, that the residential service applicant may only be required to pay the cost equivalent to the cost of extending the nearest wastewater collection line, whether or not that line has adequate capacity to serve that residential service applicant.  The following criteria shall be considered to determine the residential service applicant’s cost for extending service:</w:t>
      </w:r>
    </w:p>
    <w:p w:rsidR="00BE5735" w:rsidRPr="00FB3374" w:rsidRDefault="00BE5735" w:rsidP="00BE5735">
      <w:pPr>
        <w:tabs>
          <w:tab w:val="left" w:pos="1440"/>
        </w:tabs>
        <w:rPr>
          <w:szCs w:val="24"/>
        </w:rPr>
      </w:pPr>
    </w:p>
    <w:p w:rsidR="00BE5735" w:rsidRPr="00FB3374" w:rsidRDefault="00BE5735" w:rsidP="00BE5735">
      <w:pPr>
        <w:tabs>
          <w:tab w:val="left" w:pos="1440"/>
        </w:tabs>
        <w:ind w:firstLine="720"/>
        <w:rPr>
          <w:szCs w:val="24"/>
        </w:rPr>
      </w:pPr>
      <w:r w:rsidRPr="00FB3374">
        <w:rPr>
          <w:szCs w:val="24"/>
        </w:rPr>
        <w:t>(a)</w:t>
      </w:r>
      <w:r w:rsidRPr="00FB3374">
        <w:rPr>
          <w:szCs w:val="24"/>
        </w:rPr>
        <w:tab/>
        <w:t xml:space="preserve">The residential service applicant shall not be required to pay for costs of main extensions greater than </w:t>
      </w:r>
      <w:r w:rsidRPr="00BE5735">
        <w:rPr>
          <w:szCs w:val="24"/>
        </w:rPr>
        <w:t>2"</w:t>
      </w:r>
      <w:r w:rsidRPr="00FB3374">
        <w:rPr>
          <w:szCs w:val="24"/>
        </w:rPr>
        <w:t xml:space="preserve"> diameter for pressure wastewater collection lines and 6</w:t>
      </w:r>
      <w:r w:rsidRPr="00BE5735">
        <w:rPr>
          <w:szCs w:val="24"/>
        </w:rPr>
        <w:t>"</w:t>
      </w:r>
      <w:r w:rsidRPr="00FB3374">
        <w:rPr>
          <w:szCs w:val="24"/>
        </w:rPr>
        <w:t xml:space="preserve"> in diameter for gravity wastewater lines.</w:t>
      </w:r>
    </w:p>
    <w:p w:rsidR="00BE5735" w:rsidRPr="00FB3374" w:rsidRDefault="00BE5735" w:rsidP="00BE5735">
      <w:pPr>
        <w:rPr>
          <w:szCs w:val="24"/>
        </w:rPr>
      </w:pPr>
    </w:p>
    <w:p w:rsidR="00BE5735" w:rsidRPr="00FB3374" w:rsidRDefault="00BE5735" w:rsidP="00BE5735">
      <w:pPr>
        <w:tabs>
          <w:tab w:val="left" w:pos="1440"/>
        </w:tabs>
        <w:ind w:firstLine="720"/>
        <w:rPr>
          <w:szCs w:val="24"/>
        </w:rPr>
      </w:pPr>
      <w:r w:rsidRPr="00FB3374">
        <w:rPr>
          <w:szCs w:val="24"/>
        </w:rPr>
        <w:t>(b)</w:t>
      </w:r>
      <w:r w:rsidRPr="00FB3374">
        <w:rPr>
          <w:szCs w:val="24"/>
        </w:rPr>
        <w:tab/>
        <w:t xml:space="preserve">Exceptions may be granted by the </w:t>
      </w:r>
      <w:r w:rsidRPr="00FB3374">
        <w:rPr>
          <w:bCs/>
          <w:szCs w:val="24"/>
        </w:rPr>
        <w:t xml:space="preserve">Commission </w:t>
      </w:r>
      <w:r w:rsidRPr="00FB3374">
        <w:rPr>
          <w:szCs w:val="24"/>
        </w:rPr>
        <w:t>if:</w:t>
      </w:r>
    </w:p>
    <w:p w:rsidR="00BE5735" w:rsidRPr="00FB3374" w:rsidRDefault="00BE5735" w:rsidP="00BE5735">
      <w:pPr>
        <w:tabs>
          <w:tab w:val="left" w:pos="1440"/>
        </w:tabs>
        <w:ind w:left="1440"/>
        <w:rPr>
          <w:szCs w:val="24"/>
        </w:rPr>
      </w:pPr>
      <w:r w:rsidRPr="00FB3374">
        <w:rPr>
          <w:szCs w:val="24"/>
        </w:rPr>
        <w:t>(1)</w:t>
      </w:r>
      <w:r w:rsidRPr="00FB3374">
        <w:rPr>
          <w:szCs w:val="24"/>
        </w:rPr>
        <w:tab/>
        <w:t>adequate service cannot be provided to the applicant using the maximum line sizes listed due to distance or elevation, in which case, it shall be the utility’s burden to justify that a larger diameter pipe is required for adequate service; or</w:t>
      </w:r>
    </w:p>
    <w:p w:rsidR="00BE5735" w:rsidRPr="00FB3374" w:rsidRDefault="00BE5735" w:rsidP="00BE5735">
      <w:pPr>
        <w:ind w:left="1440"/>
        <w:rPr>
          <w:szCs w:val="24"/>
        </w:rPr>
      </w:pPr>
      <w:r w:rsidRPr="00FB3374">
        <w:rPr>
          <w:szCs w:val="24"/>
        </w:rPr>
        <w:t>(2)</w:t>
      </w:r>
      <w:r w:rsidRPr="00FB3374">
        <w:rPr>
          <w:szCs w:val="24"/>
        </w:rPr>
        <w:tab/>
        <w:t xml:space="preserve">larger minimum line sizes are required under subdivision platting requirements or applicable building codes. </w:t>
      </w:r>
    </w:p>
    <w:p w:rsidR="00BE5735" w:rsidRPr="00FB3374" w:rsidRDefault="00BE5735" w:rsidP="00BE5735">
      <w:pPr>
        <w:rPr>
          <w:szCs w:val="24"/>
        </w:rPr>
      </w:pPr>
    </w:p>
    <w:p w:rsidR="00BE5735" w:rsidRPr="00FB3374" w:rsidRDefault="00BE5735" w:rsidP="00BE5735">
      <w:pPr>
        <w:tabs>
          <w:tab w:val="left" w:pos="1440"/>
        </w:tabs>
        <w:ind w:firstLine="720"/>
        <w:rPr>
          <w:szCs w:val="24"/>
        </w:rPr>
      </w:pPr>
      <w:r w:rsidRPr="00FB3374">
        <w:rPr>
          <w:szCs w:val="24"/>
        </w:rPr>
        <w:t>(c)</w:t>
      </w:r>
      <w:r w:rsidRPr="00FB3374">
        <w:rPr>
          <w:szCs w:val="24"/>
        </w:rP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E5735" w:rsidRPr="00FB3374" w:rsidRDefault="00BE5735" w:rsidP="00BE5735">
      <w:pPr>
        <w:rPr>
          <w:szCs w:val="24"/>
        </w:rPr>
      </w:pPr>
    </w:p>
    <w:p w:rsidR="00BE5735" w:rsidRPr="00FB3374" w:rsidRDefault="00BE5735" w:rsidP="00BE5735">
      <w:pPr>
        <w:rPr>
          <w:szCs w:val="24"/>
        </w:rPr>
      </w:pPr>
      <w:r w:rsidRPr="00FB3374">
        <w:rPr>
          <w:szCs w:val="24"/>
        </w:rPr>
        <w:t>For purposes of determining the costs that service applicants shall pay, commercial customers with service demands greater than residential customer demands in the CCN area, industrial, other non-residential and wholesale customers shall be treated as developers.</w:t>
      </w:r>
    </w:p>
    <w:p w:rsidR="00BE5735" w:rsidRPr="00FB3374" w:rsidRDefault="00BE5735" w:rsidP="00BE5735">
      <w:pPr>
        <w:rPr>
          <w:szCs w:val="24"/>
        </w:rPr>
      </w:pPr>
    </w:p>
    <w:p w:rsidR="00BE5735" w:rsidRPr="00FB3374" w:rsidRDefault="00BE5735" w:rsidP="00BE5735">
      <w:pPr>
        <w:rPr>
          <w:szCs w:val="24"/>
        </w:rPr>
      </w:pPr>
      <w:r w:rsidRPr="00FB3374">
        <w:rPr>
          <w:szCs w:val="24"/>
        </w:rPr>
        <w:t>Any applicant for non-residential service is considered a request for nonstandard service.</w:t>
      </w:r>
    </w:p>
    <w:p w:rsidR="00BE5735" w:rsidRDefault="00BE5735"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Default="00921486" w:rsidP="00BE5735">
      <w:pPr>
        <w:pStyle w:val="NoSpacing"/>
        <w:rPr>
          <w:szCs w:val="24"/>
        </w:rPr>
      </w:pPr>
    </w:p>
    <w:p w:rsidR="00921486" w:rsidRPr="00BE5735" w:rsidRDefault="00921486" w:rsidP="00BE5735">
      <w:pPr>
        <w:pStyle w:val="NoSpacing"/>
        <w:rPr>
          <w:szCs w:val="24"/>
        </w:rPr>
      </w:pPr>
    </w:p>
    <w:p w:rsidR="0004086B" w:rsidRPr="00FB3374" w:rsidRDefault="0004086B">
      <w:pPr>
        <w:autoSpaceDE/>
        <w:autoSpaceDN/>
        <w:adjustRightInd/>
        <w:spacing w:before="0" w:after="0"/>
        <w:contextualSpacing w:val="0"/>
        <w:jc w:val="left"/>
        <w:rPr>
          <w:b/>
          <w:szCs w:val="24"/>
        </w:rPr>
      </w:pPr>
      <w:r w:rsidRPr="00FB3374">
        <w:rPr>
          <w:b/>
          <w:szCs w:val="24"/>
        </w:rPr>
        <w:t>Docket No. 47494</w:t>
      </w:r>
    </w:p>
    <w:bookmarkEnd w:id="1"/>
    <w:p w:rsidR="00255791" w:rsidRPr="00FB3374" w:rsidRDefault="00255791">
      <w:pPr>
        <w:autoSpaceDE/>
        <w:autoSpaceDN/>
        <w:adjustRightInd/>
        <w:spacing w:before="0" w:after="0"/>
        <w:contextualSpacing w:val="0"/>
        <w:jc w:val="left"/>
        <w:rPr>
          <w:szCs w:val="24"/>
        </w:rPr>
      </w:pPr>
      <w:r w:rsidRPr="00FB3374">
        <w:rPr>
          <w:szCs w:val="24"/>
        </w:rPr>
        <w:br w:type="page"/>
      </w:r>
    </w:p>
    <w:p w:rsidR="00BB0437" w:rsidRPr="001A2994" w:rsidRDefault="00BB0437" w:rsidP="00255791">
      <w:pPr>
        <w:pStyle w:val="NoSpacing"/>
        <w:jc w:val="center"/>
      </w:pPr>
      <w:r w:rsidRPr="001A2994">
        <w:t>APPENDIX A -- SAMPLE SERVICE AGREEMENT</w:t>
      </w:r>
    </w:p>
    <w:p w:rsidR="00BB0437" w:rsidRPr="001A2994" w:rsidRDefault="00BB0437" w:rsidP="00BB0437">
      <w:pPr>
        <w:pStyle w:val="Default"/>
        <w:jc w:val="center"/>
        <w:rPr>
          <w:rFonts w:ascii="Times New Roman" w:hAnsi="Times New Roman" w:cs="Times New Roman"/>
        </w:rPr>
      </w:pPr>
      <w:r w:rsidRPr="001A2994">
        <w:rPr>
          <w:rFonts w:ascii="Times New Roman" w:hAnsi="Times New Roman" w:cs="Times New Roman"/>
        </w:rPr>
        <w:t>From TCEQ Rules, 30 TAC Chapter 290.47(b), Appendix B</w:t>
      </w:r>
    </w:p>
    <w:p w:rsidR="00BB0437" w:rsidRPr="001A2994" w:rsidRDefault="00BB0437" w:rsidP="00BB0437">
      <w:pPr>
        <w:pStyle w:val="Default"/>
        <w:jc w:val="center"/>
        <w:rPr>
          <w:rFonts w:ascii="Times New Roman" w:hAnsi="Times New Roman" w:cs="Times New Roman"/>
        </w:rPr>
      </w:pPr>
      <w:r w:rsidRPr="001A2994">
        <w:rPr>
          <w:rFonts w:ascii="Times New Roman" w:hAnsi="Times New Roman" w:cs="Times New Roman"/>
        </w:rPr>
        <w:t>SERVICE AGREEMENT</w:t>
      </w:r>
    </w:p>
    <w:p w:rsidR="00BB0437" w:rsidRPr="0078288C" w:rsidRDefault="00BB0437" w:rsidP="00BB0437">
      <w:pPr>
        <w:pStyle w:val="Default"/>
        <w:rPr>
          <w:rFonts w:ascii="Times New Roman" w:hAnsi="Times New Roman" w:cs="Times New Roman"/>
          <w:sz w:val="22"/>
          <w:szCs w:val="22"/>
        </w:rPr>
      </w:pPr>
    </w:p>
    <w:p w:rsidR="00BB0437" w:rsidRDefault="00BB0437" w:rsidP="00BB0437">
      <w:pPr>
        <w:pStyle w:val="Default"/>
        <w:numPr>
          <w:ilvl w:val="0"/>
          <w:numId w:val="15"/>
        </w:numPr>
        <w:tabs>
          <w:tab w:val="decimal" w:pos="360"/>
        </w:tabs>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PURPOSE.</w:t>
      </w:r>
      <w:r w:rsidRPr="0078288C">
        <w:rPr>
          <w:rFonts w:ascii="Times New Roman" w:hAnsi="Times New Roman" w:cs="Times New Roman"/>
          <w:sz w:val="22"/>
          <w:szCs w:val="22"/>
        </w:rPr>
        <w:t xml:space="preserv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rsidR="00BB0437" w:rsidRPr="0078288C" w:rsidRDefault="00BB0437" w:rsidP="00BB0437">
      <w:pPr>
        <w:pStyle w:val="Default"/>
        <w:tabs>
          <w:tab w:val="decimal" w:pos="360"/>
          <w:tab w:val="right" w:pos="9360"/>
        </w:tabs>
        <w:jc w:val="both"/>
        <w:rPr>
          <w:rFonts w:ascii="Times New Roman" w:hAnsi="Times New Roman" w:cs="Times New Roman"/>
          <w:sz w:val="22"/>
          <w:szCs w:val="22"/>
        </w:rPr>
      </w:pPr>
    </w:p>
    <w:p w:rsidR="00BB0437" w:rsidRDefault="00BB0437" w:rsidP="00BB0437">
      <w:pPr>
        <w:pStyle w:val="Default"/>
        <w:numPr>
          <w:ilvl w:val="0"/>
          <w:numId w:val="15"/>
        </w:numPr>
        <w:ind w:left="360" w:hanging="360"/>
        <w:jc w:val="both"/>
        <w:rPr>
          <w:rFonts w:ascii="Times New Roman" w:hAnsi="Times New Roman" w:cs="Times New Roman"/>
          <w:sz w:val="22"/>
          <w:szCs w:val="22"/>
        </w:rPr>
      </w:pPr>
      <w:r w:rsidRPr="0078288C">
        <w:rPr>
          <w:rFonts w:ascii="Times New Roman" w:hAnsi="Times New Roman" w:cs="Times New Roman"/>
          <w:sz w:val="22"/>
          <w:szCs w:val="22"/>
          <w:u w:val="single"/>
        </w:rPr>
        <w:t>RESTRICTIONS.</w:t>
      </w:r>
      <w:r w:rsidRPr="0078288C">
        <w:rPr>
          <w:rFonts w:ascii="Times New Roman" w:hAnsi="Times New Roman" w:cs="Times New Roman"/>
          <w:sz w:val="22"/>
          <w:szCs w:val="22"/>
        </w:rPr>
        <w:t xml:space="preserve"> The following unacceptable practices are prohibited by State regulations.</w:t>
      </w:r>
    </w:p>
    <w:p w:rsidR="00BB0437" w:rsidRPr="0078288C" w:rsidRDefault="00BB0437" w:rsidP="00BB0437">
      <w:pPr>
        <w:pStyle w:val="Default"/>
        <w:jc w:val="both"/>
        <w:rPr>
          <w:rFonts w:ascii="Times New Roman" w:hAnsi="Times New Roman" w:cs="Times New Roman"/>
          <w:sz w:val="22"/>
          <w:szCs w:val="22"/>
        </w:rPr>
      </w:pPr>
    </w:p>
    <w:p w:rsidR="00BB0437" w:rsidRPr="0078288C" w:rsidRDefault="00BB0437" w:rsidP="00BB0437">
      <w:pPr>
        <w:pStyle w:val="Default"/>
        <w:numPr>
          <w:ilvl w:val="0"/>
          <w:numId w:val="16"/>
        </w:numPr>
        <w:jc w:val="both"/>
        <w:rPr>
          <w:rFonts w:ascii="Times New Roman" w:hAnsi="Times New Roman" w:cs="Times New Roman"/>
          <w:sz w:val="22"/>
          <w:szCs w:val="22"/>
        </w:rPr>
      </w:pPr>
      <w:r w:rsidRPr="0078288C">
        <w:rPr>
          <w:rFonts w:ascii="Times New Roman" w:hAnsi="Times New Roman" w:cs="Times New Roman"/>
          <w:sz w:val="22"/>
          <w:szCs w:val="22"/>
        </w:rPr>
        <w:t>No direct connection between the public drinking water supply and a potential source of contamination is permitted. Potential sources of contamination shall be isolated from the public water system by an air-gap or an appropriate backflow prevention device.</w:t>
      </w:r>
    </w:p>
    <w:p w:rsidR="00BB0437" w:rsidRPr="0078288C" w:rsidRDefault="00BB0437" w:rsidP="00BB0437">
      <w:pPr>
        <w:pStyle w:val="Default"/>
        <w:numPr>
          <w:ilvl w:val="0"/>
          <w:numId w:val="16"/>
        </w:numPr>
        <w:jc w:val="both"/>
        <w:rPr>
          <w:rFonts w:ascii="Times New Roman" w:hAnsi="Times New Roman" w:cs="Times New Roman"/>
          <w:sz w:val="22"/>
          <w:szCs w:val="22"/>
        </w:rPr>
      </w:pPr>
      <w:r w:rsidRPr="0078288C">
        <w:rPr>
          <w:rFonts w:ascii="Times New Roman" w:hAnsi="Times New Roman" w:cs="Times New Roman"/>
          <w:sz w:val="22"/>
          <w:szCs w:val="22"/>
        </w:rPr>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B0437" w:rsidRPr="0078288C" w:rsidRDefault="00BB0437" w:rsidP="00BB0437">
      <w:pPr>
        <w:pStyle w:val="Default"/>
        <w:numPr>
          <w:ilvl w:val="0"/>
          <w:numId w:val="16"/>
        </w:numPr>
        <w:jc w:val="both"/>
        <w:rPr>
          <w:rFonts w:ascii="Times New Roman" w:hAnsi="Times New Roman" w:cs="Times New Roman"/>
          <w:sz w:val="22"/>
          <w:szCs w:val="22"/>
        </w:rPr>
      </w:pPr>
      <w:r w:rsidRPr="0078288C">
        <w:rPr>
          <w:rFonts w:ascii="Times New Roman" w:hAnsi="Times New Roman" w:cs="Times New Roman"/>
          <w:sz w:val="22"/>
          <w:szCs w:val="22"/>
        </w:rPr>
        <w:t>No connection which allows water to be returned to the public drinking water supply is permitted.</w:t>
      </w:r>
    </w:p>
    <w:p w:rsidR="00BB0437" w:rsidRPr="0078288C" w:rsidRDefault="00BB0437" w:rsidP="00BB0437">
      <w:pPr>
        <w:pStyle w:val="Default"/>
        <w:numPr>
          <w:ilvl w:val="0"/>
          <w:numId w:val="16"/>
        </w:numPr>
        <w:jc w:val="both"/>
        <w:rPr>
          <w:rFonts w:ascii="Times New Roman" w:hAnsi="Times New Roman" w:cs="Times New Roman"/>
          <w:sz w:val="22"/>
          <w:szCs w:val="22"/>
        </w:rPr>
      </w:pPr>
      <w:r w:rsidRPr="0078288C">
        <w:rPr>
          <w:rFonts w:ascii="Times New Roman" w:hAnsi="Times New Roman" w:cs="Times New Roman"/>
          <w:sz w:val="22"/>
          <w:szCs w:val="22"/>
        </w:rPr>
        <w:t>No pipe or pipe fitting which contains more than 8.0% lead may be used for the installation or repair of plumbing at any connection which provides water for human use.</w:t>
      </w:r>
    </w:p>
    <w:p w:rsidR="00BB0437" w:rsidRDefault="00BB0437" w:rsidP="00BB0437">
      <w:pPr>
        <w:pStyle w:val="Default"/>
        <w:numPr>
          <w:ilvl w:val="0"/>
          <w:numId w:val="16"/>
        </w:numPr>
        <w:jc w:val="both"/>
        <w:rPr>
          <w:rFonts w:ascii="Times New Roman" w:hAnsi="Times New Roman" w:cs="Times New Roman"/>
          <w:sz w:val="22"/>
          <w:szCs w:val="22"/>
        </w:rPr>
      </w:pPr>
      <w:r w:rsidRPr="0078288C">
        <w:rPr>
          <w:rFonts w:ascii="Times New Roman" w:hAnsi="Times New Roman" w:cs="Times New Roman"/>
          <w:sz w:val="22"/>
          <w:szCs w:val="22"/>
        </w:rPr>
        <w:t>No solder or flux which contains more than 0.2% lead can be used for the installation or repair of plumbing at any connection which provides water for human use.</w:t>
      </w:r>
    </w:p>
    <w:p w:rsidR="00BB0437" w:rsidRPr="0078288C" w:rsidRDefault="00BB0437" w:rsidP="00BB0437">
      <w:pPr>
        <w:pStyle w:val="Default"/>
        <w:jc w:val="both"/>
        <w:rPr>
          <w:rFonts w:ascii="Times New Roman" w:hAnsi="Times New Roman" w:cs="Times New Roman"/>
          <w:sz w:val="22"/>
          <w:szCs w:val="22"/>
        </w:rPr>
      </w:pPr>
    </w:p>
    <w:p w:rsidR="00BB0437" w:rsidRDefault="00BB0437" w:rsidP="00BB0437">
      <w:pPr>
        <w:pStyle w:val="Default"/>
        <w:numPr>
          <w:ilvl w:val="0"/>
          <w:numId w:val="15"/>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SERVICE AGREEMENT.</w:t>
      </w:r>
      <w:r w:rsidRPr="00A47B5C">
        <w:rPr>
          <w:rFonts w:ascii="Times New Roman" w:hAnsi="Times New Roman" w:cs="Times New Roman"/>
          <w:sz w:val="22"/>
          <w:szCs w:val="22"/>
        </w:rPr>
        <w:t xml:space="preserve"> The following are the terms of the service agreement between the NAME OF SEWER SYSTEM (the Sewer System) and NAME OF CUSTOMER (the Customer).</w:t>
      </w:r>
    </w:p>
    <w:p w:rsidR="00BB0437" w:rsidRPr="00A47B5C" w:rsidRDefault="00BB0437" w:rsidP="00BB0437">
      <w:pPr>
        <w:pStyle w:val="Default"/>
        <w:ind w:right="18"/>
        <w:jc w:val="both"/>
        <w:rPr>
          <w:rFonts w:ascii="Times New Roman" w:hAnsi="Times New Roman" w:cs="Times New Roman"/>
          <w:sz w:val="22"/>
          <w:szCs w:val="22"/>
        </w:rPr>
      </w:pPr>
    </w:p>
    <w:p w:rsidR="00BB0437" w:rsidRPr="0078288C" w:rsidRDefault="00BB0437" w:rsidP="00BB0437">
      <w:pPr>
        <w:pStyle w:val="Default"/>
        <w:numPr>
          <w:ilvl w:val="0"/>
          <w:numId w:val="17"/>
        </w:numPr>
        <w:ind w:right="36"/>
        <w:jc w:val="both"/>
        <w:rPr>
          <w:rFonts w:ascii="Times New Roman" w:hAnsi="Times New Roman" w:cs="Times New Roman"/>
          <w:sz w:val="22"/>
          <w:szCs w:val="22"/>
        </w:rPr>
      </w:pPr>
      <w:r w:rsidRPr="0078288C">
        <w:rPr>
          <w:rFonts w:ascii="Times New Roman" w:hAnsi="Times New Roman" w:cs="Times New Roman"/>
          <w:sz w:val="22"/>
          <w:szCs w:val="22"/>
        </w:rPr>
        <w:t>The Sewer System will maintain a copy of this agreement as long as the Customer and/or the premises are connected to the Sewer System.</w:t>
      </w:r>
    </w:p>
    <w:p w:rsidR="00BB0437" w:rsidRPr="0078288C" w:rsidRDefault="00BB0437" w:rsidP="00BB0437">
      <w:pPr>
        <w:pStyle w:val="Default"/>
        <w:numPr>
          <w:ilvl w:val="0"/>
          <w:numId w:val="17"/>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rsidR="00BB0437" w:rsidRPr="0078288C" w:rsidRDefault="00BB0437" w:rsidP="00BB0437">
      <w:pPr>
        <w:pStyle w:val="Default"/>
        <w:numPr>
          <w:ilvl w:val="0"/>
          <w:numId w:val="17"/>
        </w:numPr>
        <w:ind w:right="18"/>
        <w:jc w:val="both"/>
        <w:rPr>
          <w:rFonts w:ascii="Times New Roman" w:hAnsi="Times New Roman" w:cs="Times New Roman"/>
          <w:sz w:val="22"/>
          <w:szCs w:val="22"/>
        </w:rPr>
      </w:pPr>
      <w:r w:rsidRPr="0078288C">
        <w:rPr>
          <w:rFonts w:ascii="Times New Roman" w:hAnsi="Times New Roman" w:cs="Times New Roman"/>
          <w:sz w:val="22"/>
          <w:szCs w:val="22"/>
        </w:rPr>
        <w:t>The Sewer System shall notify the Customer in writing of any cross-connection or other potential contamination hazard which has been identified during the initial inspection or the periodic re-inspection.</w:t>
      </w:r>
    </w:p>
    <w:p w:rsidR="00BB0437" w:rsidRPr="0078288C" w:rsidRDefault="00BB0437" w:rsidP="00BB0437">
      <w:pPr>
        <w:pStyle w:val="Default"/>
        <w:numPr>
          <w:ilvl w:val="0"/>
          <w:numId w:val="17"/>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immediately remove or adequately isolate any potential cross-connections or other potential contamination hazards on his premises.</w:t>
      </w:r>
    </w:p>
    <w:p w:rsidR="00BB0437" w:rsidRDefault="00BB0437" w:rsidP="00BB0437">
      <w:pPr>
        <w:pStyle w:val="Default"/>
        <w:numPr>
          <w:ilvl w:val="0"/>
          <w:numId w:val="17"/>
        </w:numPr>
        <w:ind w:right="18"/>
        <w:jc w:val="both"/>
        <w:rPr>
          <w:rFonts w:ascii="Times New Roman" w:hAnsi="Times New Roman" w:cs="Times New Roman"/>
          <w:sz w:val="22"/>
          <w:szCs w:val="22"/>
        </w:rPr>
      </w:pPr>
      <w:r w:rsidRPr="0078288C">
        <w:rPr>
          <w:rFonts w:ascii="Times New Roman" w:hAnsi="Times New Roman" w:cs="Times New Roman"/>
          <w:sz w:val="22"/>
          <w:szCs w:val="22"/>
        </w:rPr>
        <w:t>The Customer shall, at his expense, properly install, test, and maintain any black</w:t>
      </w:r>
      <w:r w:rsidR="0096452B">
        <w:rPr>
          <w:rFonts w:ascii="Times New Roman" w:hAnsi="Times New Roman" w:cs="Times New Roman"/>
          <w:sz w:val="22"/>
          <w:szCs w:val="22"/>
        </w:rPr>
        <w:t>-</w:t>
      </w:r>
      <w:r w:rsidRPr="0078288C">
        <w:rPr>
          <w:rFonts w:ascii="Times New Roman" w:hAnsi="Times New Roman" w:cs="Times New Roman"/>
          <w:sz w:val="22"/>
          <w:szCs w:val="22"/>
        </w:rPr>
        <w:t>flow prevention device required by the Sewer System.  Copies of all testing and maintenance records shall be provided to the Sewer System.</w:t>
      </w:r>
    </w:p>
    <w:p w:rsidR="00BB0437" w:rsidRPr="0078288C" w:rsidRDefault="00BB0437" w:rsidP="00BB0437">
      <w:pPr>
        <w:pStyle w:val="Default"/>
        <w:ind w:right="18"/>
        <w:jc w:val="both"/>
        <w:rPr>
          <w:rFonts w:ascii="Times New Roman" w:hAnsi="Times New Roman" w:cs="Times New Roman"/>
          <w:sz w:val="22"/>
          <w:szCs w:val="22"/>
        </w:rPr>
      </w:pPr>
    </w:p>
    <w:p w:rsidR="00BB0437" w:rsidRPr="00A47B5C" w:rsidRDefault="00BB0437" w:rsidP="00BB0437">
      <w:pPr>
        <w:pStyle w:val="Default"/>
        <w:numPr>
          <w:ilvl w:val="0"/>
          <w:numId w:val="15"/>
        </w:numPr>
        <w:ind w:left="360" w:right="18" w:hanging="360"/>
        <w:jc w:val="both"/>
        <w:rPr>
          <w:rFonts w:ascii="Times New Roman" w:hAnsi="Times New Roman" w:cs="Times New Roman"/>
          <w:sz w:val="22"/>
          <w:szCs w:val="22"/>
        </w:rPr>
      </w:pPr>
      <w:r w:rsidRPr="00A47B5C">
        <w:rPr>
          <w:rFonts w:ascii="Times New Roman" w:hAnsi="Times New Roman" w:cs="Times New Roman"/>
          <w:sz w:val="22"/>
          <w:szCs w:val="22"/>
          <w:u w:val="single"/>
        </w:rPr>
        <w:t>ENFORCEMENT.</w:t>
      </w:r>
      <w:r w:rsidRPr="00A47B5C">
        <w:rPr>
          <w:rFonts w:ascii="Times New Roman" w:hAnsi="Times New Roman" w:cs="Times New Roman"/>
          <w:sz w:val="22"/>
          <w:szCs w:val="22"/>
        </w:rPr>
        <w:t xml:space="preserve">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rsidR="00BB0437" w:rsidRDefault="00BB0437" w:rsidP="00BB0437">
      <w:pPr>
        <w:pStyle w:val="Default"/>
        <w:ind w:right="937"/>
        <w:jc w:val="both"/>
        <w:rPr>
          <w:rFonts w:ascii="Times New Roman" w:hAnsi="Times New Roman" w:cs="Times New Roman"/>
          <w:sz w:val="22"/>
          <w:szCs w:val="22"/>
        </w:rPr>
      </w:pPr>
    </w:p>
    <w:p w:rsidR="00BB0437" w:rsidRPr="0078288C" w:rsidRDefault="00BB0437" w:rsidP="00BB0437">
      <w:pPr>
        <w:pStyle w:val="Default"/>
        <w:ind w:right="937"/>
        <w:jc w:val="both"/>
        <w:rPr>
          <w:rFonts w:ascii="Times New Roman" w:hAnsi="Times New Roman" w:cs="Times New Roman"/>
          <w:sz w:val="22"/>
          <w:szCs w:val="22"/>
        </w:rPr>
      </w:pPr>
    </w:p>
    <w:p w:rsidR="00BB0437" w:rsidRPr="0078288C" w:rsidRDefault="00BB0437" w:rsidP="00BB0437">
      <w:pPr>
        <w:ind w:left="2160" w:right="36" w:hanging="2160"/>
        <w:rPr>
          <w:color w:val="000000"/>
          <w:spacing w:val="-3"/>
          <w:sz w:val="22"/>
          <w:szCs w:val="22"/>
        </w:rPr>
      </w:pPr>
      <w:r w:rsidRPr="0078288C">
        <w:rPr>
          <w:color w:val="000000"/>
          <w:spacing w:val="-3"/>
          <w:sz w:val="22"/>
          <w:szCs w:val="22"/>
        </w:rPr>
        <w:t>CUSTOMER'S SIGNATURE:____________________________________________________</w:t>
      </w:r>
    </w:p>
    <w:p w:rsidR="00BB0437" w:rsidRPr="0078288C" w:rsidRDefault="00BB0437" w:rsidP="00BB0437">
      <w:pPr>
        <w:ind w:left="2160" w:right="36" w:hanging="2160"/>
        <w:rPr>
          <w:color w:val="000000"/>
          <w:spacing w:val="-3"/>
          <w:sz w:val="22"/>
          <w:szCs w:val="22"/>
        </w:rPr>
      </w:pPr>
    </w:p>
    <w:p w:rsidR="00BB0437" w:rsidRPr="0078288C" w:rsidRDefault="00BB0437" w:rsidP="00BB0437">
      <w:pPr>
        <w:ind w:left="2160" w:right="36" w:hanging="2160"/>
        <w:rPr>
          <w:sz w:val="22"/>
          <w:szCs w:val="22"/>
        </w:rPr>
      </w:pPr>
      <w:r w:rsidRPr="0078288C">
        <w:rPr>
          <w:color w:val="000000"/>
          <w:spacing w:val="-3"/>
          <w:sz w:val="22"/>
          <w:szCs w:val="22"/>
        </w:rPr>
        <w:t>DATE:___________________________________________________________________</w:t>
      </w:r>
    </w:p>
    <w:p w:rsidR="00BB0437" w:rsidRPr="00255791" w:rsidRDefault="00BB0437" w:rsidP="00BB0437">
      <w:pPr>
        <w:autoSpaceDE/>
        <w:autoSpaceDN/>
        <w:adjustRightInd/>
        <w:ind w:left="720" w:right="36"/>
        <w:jc w:val="center"/>
      </w:pPr>
      <w:r w:rsidRPr="001A2994">
        <w:br w:type="page"/>
      </w:r>
      <w:r w:rsidRPr="00255791">
        <w:t>APPENDIX B:  APPLICATION FOR SERVICE</w:t>
      </w:r>
    </w:p>
    <w:p w:rsidR="00BB0437" w:rsidRPr="001A2994" w:rsidRDefault="00BB0437" w:rsidP="00BB0437">
      <w:pPr>
        <w:tabs>
          <w:tab w:val="right" w:leader="dot" w:pos="9360"/>
        </w:tabs>
        <w:autoSpaceDE/>
        <w:autoSpaceDN/>
        <w:adjustRightInd/>
        <w:ind w:left="720" w:right="576"/>
        <w:jc w:val="center"/>
      </w:pPr>
      <w:r w:rsidRPr="001A2994">
        <w:t>(Utility Must Attach Blank Copy)</w:t>
      </w:r>
    </w:p>
    <w:p w:rsidR="00BB0437" w:rsidRPr="001A2994" w:rsidRDefault="00BB0437" w:rsidP="00BB0437">
      <w:pPr>
        <w:tabs>
          <w:tab w:val="left" w:pos="2052"/>
        </w:tabs>
      </w:pPr>
    </w:p>
    <w:p w:rsidR="00DD1CD1" w:rsidRPr="00F013CC" w:rsidRDefault="00DD1CD1" w:rsidP="00E53E13">
      <w:pPr>
        <w:pStyle w:val="NoSpacing"/>
      </w:pPr>
    </w:p>
    <w:sectPr w:rsidR="00DD1CD1" w:rsidRPr="00F013CC" w:rsidSect="006E0344">
      <w:type w:val="continuous"/>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C82" w:rsidRDefault="00C55C82">
      <w:r>
        <w:separator/>
      </w:r>
    </w:p>
  </w:endnote>
  <w:endnote w:type="continuationSeparator" w:id="0">
    <w:p w:rsidR="00C55C82" w:rsidRDefault="00C55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C82" w:rsidRDefault="00C55C82">
      <w:r>
        <w:separator/>
      </w:r>
    </w:p>
  </w:footnote>
  <w:footnote w:type="continuationSeparator" w:id="0">
    <w:p w:rsidR="00C55C82" w:rsidRDefault="00C55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EEFA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0B2A2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9EF32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630B2D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C787CC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6F7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66EB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F64BB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72877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30CA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10981"/>
    <w:multiLevelType w:val="hybridMultilevel"/>
    <w:tmpl w:val="A3F6BF72"/>
    <w:lvl w:ilvl="0" w:tplc="A76693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9127534"/>
    <w:multiLevelType w:val="hybridMultilevel"/>
    <w:tmpl w:val="8B582674"/>
    <w:lvl w:ilvl="0" w:tplc="E9A62B24">
      <w:start w:val="1"/>
      <w:numFmt w:val="upp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1A7B8D"/>
    <w:multiLevelType w:val="hybridMultilevel"/>
    <w:tmpl w:val="25A80D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4A"/>
    <w:rsid w:val="00011669"/>
    <w:rsid w:val="0001331D"/>
    <w:rsid w:val="00015F2E"/>
    <w:rsid w:val="00021841"/>
    <w:rsid w:val="00026910"/>
    <w:rsid w:val="00034C4C"/>
    <w:rsid w:val="0004086B"/>
    <w:rsid w:val="00060F64"/>
    <w:rsid w:val="00063F22"/>
    <w:rsid w:val="00064564"/>
    <w:rsid w:val="0007313A"/>
    <w:rsid w:val="00094445"/>
    <w:rsid w:val="000A127D"/>
    <w:rsid w:val="000A278C"/>
    <w:rsid w:val="000C7939"/>
    <w:rsid w:val="000D451B"/>
    <w:rsid w:val="00100A10"/>
    <w:rsid w:val="00101689"/>
    <w:rsid w:val="001264A4"/>
    <w:rsid w:val="00127E55"/>
    <w:rsid w:val="00136D61"/>
    <w:rsid w:val="00151427"/>
    <w:rsid w:val="00167A03"/>
    <w:rsid w:val="0018163B"/>
    <w:rsid w:val="00190CA0"/>
    <w:rsid w:val="00191663"/>
    <w:rsid w:val="001942B1"/>
    <w:rsid w:val="00196F3B"/>
    <w:rsid w:val="001A05F1"/>
    <w:rsid w:val="001A135C"/>
    <w:rsid w:val="001B702F"/>
    <w:rsid w:val="001C2D44"/>
    <w:rsid w:val="001C58DA"/>
    <w:rsid w:val="001C6747"/>
    <w:rsid w:val="001E1DFA"/>
    <w:rsid w:val="001F1B6E"/>
    <w:rsid w:val="00203A95"/>
    <w:rsid w:val="0020474A"/>
    <w:rsid w:val="00214D72"/>
    <w:rsid w:val="00214DEF"/>
    <w:rsid w:val="0023200E"/>
    <w:rsid w:val="00233D91"/>
    <w:rsid w:val="00245C49"/>
    <w:rsid w:val="002533CC"/>
    <w:rsid w:val="00255791"/>
    <w:rsid w:val="002744DB"/>
    <w:rsid w:val="002754B9"/>
    <w:rsid w:val="00282521"/>
    <w:rsid w:val="00296DC8"/>
    <w:rsid w:val="00297427"/>
    <w:rsid w:val="002A06FB"/>
    <w:rsid w:val="002A3AA5"/>
    <w:rsid w:val="002C2CA3"/>
    <w:rsid w:val="002C368A"/>
    <w:rsid w:val="002D0511"/>
    <w:rsid w:val="002D0C66"/>
    <w:rsid w:val="002E25FF"/>
    <w:rsid w:val="002F0235"/>
    <w:rsid w:val="00306C44"/>
    <w:rsid w:val="0030769D"/>
    <w:rsid w:val="00331168"/>
    <w:rsid w:val="003457C8"/>
    <w:rsid w:val="00355D3B"/>
    <w:rsid w:val="00361D36"/>
    <w:rsid w:val="00362567"/>
    <w:rsid w:val="003701D6"/>
    <w:rsid w:val="00375980"/>
    <w:rsid w:val="00377C95"/>
    <w:rsid w:val="0038458E"/>
    <w:rsid w:val="00384646"/>
    <w:rsid w:val="00391E97"/>
    <w:rsid w:val="00393542"/>
    <w:rsid w:val="003961D2"/>
    <w:rsid w:val="003B3461"/>
    <w:rsid w:val="003B7380"/>
    <w:rsid w:val="003C17EF"/>
    <w:rsid w:val="003D13EE"/>
    <w:rsid w:val="003D744D"/>
    <w:rsid w:val="003E4F7E"/>
    <w:rsid w:val="00400234"/>
    <w:rsid w:val="004034BE"/>
    <w:rsid w:val="00406E44"/>
    <w:rsid w:val="00411E70"/>
    <w:rsid w:val="00412150"/>
    <w:rsid w:val="00417686"/>
    <w:rsid w:val="00445D77"/>
    <w:rsid w:val="004554B6"/>
    <w:rsid w:val="00470BC2"/>
    <w:rsid w:val="00470CD1"/>
    <w:rsid w:val="00475ECF"/>
    <w:rsid w:val="0048114D"/>
    <w:rsid w:val="00481473"/>
    <w:rsid w:val="00483A9F"/>
    <w:rsid w:val="004A25FF"/>
    <w:rsid w:val="004D12D1"/>
    <w:rsid w:val="004D604F"/>
    <w:rsid w:val="004E68E8"/>
    <w:rsid w:val="004F4E06"/>
    <w:rsid w:val="004F66A3"/>
    <w:rsid w:val="00515DCA"/>
    <w:rsid w:val="0052437F"/>
    <w:rsid w:val="00533F47"/>
    <w:rsid w:val="00560FDB"/>
    <w:rsid w:val="00561542"/>
    <w:rsid w:val="00572680"/>
    <w:rsid w:val="00572C91"/>
    <w:rsid w:val="005773E7"/>
    <w:rsid w:val="00580DEB"/>
    <w:rsid w:val="00597072"/>
    <w:rsid w:val="005B13F8"/>
    <w:rsid w:val="005B5DD9"/>
    <w:rsid w:val="005C6BE8"/>
    <w:rsid w:val="005D646B"/>
    <w:rsid w:val="005E44CD"/>
    <w:rsid w:val="005E56F1"/>
    <w:rsid w:val="005F44A5"/>
    <w:rsid w:val="005F4E59"/>
    <w:rsid w:val="00606D0D"/>
    <w:rsid w:val="00623DA4"/>
    <w:rsid w:val="0064231D"/>
    <w:rsid w:val="0064236D"/>
    <w:rsid w:val="0067000B"/>
    <w:rsid w:val="00697968"/>
    <w:rsid w:val="00697FCA"/>
    <w:rsid w:val="006A2FCE"/>
    <w:rsid w:val="006B2CF7"/>
    <w:rsid w:val="006C5BB3"/>
    <w:rsid w:val="006C6997"/>
    <w:rsid w:val="006E0344"/>
    <w:rsid w:val="006E11E1"/>
    <w:rsid w:val="006E241F"/>
    <w:rsid w:val="006F1035"/>
    <w:rsid w:val="006F709B"/>
    <w:rsid w:val="007022D7"/>
    <w:rsid w:val="00711BD9"/>
    <w:rsid w:val="00721476"/>
    <w:rsid w:val="00745480"/>
    <w:rsid w:val="007607F7"/>
    <w:rsid w:val="00760D92"/>
    <w:rsid w:val="00765760"/>
    <w:rsid w:val="007747A8"/>
    <w:rsid w:val="007768F0"/>
    <w:rsid w:val="0077747B"/>
    <w:rsid w:val="007809BF"/>
    <w:rsid w:val="00781075"/>
    <w:rsid w:val="00783236"/>
    <w:rsid w:val="00784BDC"/>
    <w:rsid w:val="007951BB"/>
    <w:rsid w:val="007C15B3"/>
    <w:rsid w:val="007D7795"/>
    <w:rsid w:val="007E3263"/>
    <w:rsid w:val="007E698F"/>
    <w:rsid w:val="007E70D0"/>
    <w:rsid w:val="007F1804"/>
    <w:rsid w:val="00810F12"/>
    <w:rsid w:val="008130A3"/>
    <w:rsid w:val="00822591"/>
    <w:rsid w:val="00840D0D"/>
    <w:rsid w:val="00842B00"/>
    <w:rsid w:val="008571B3"/>
    <w:rsid w:val="00871820"/>
    <w:rsid w:val="008851C6"/>
    <w:rsid w:val="00891347"/>
    <w:rsid w:val="008A02DF"/>
    <w:rsid w:val="008A5089"/>
    <w:rsid w:val="008B64F9"/>
    <w:rsid w:val="008C457A"/>
    <w:rsid w:val="008D0AE9"/>
    <w:rsid w:val="008D68B5"/>
    <w:rsid w:val="008E3BFB"/>
    <w:rsid w:val="008F2949"/>
    <w:rsid w:val="00902BDC"/>
    <w:rsid w:val="009032E5"/>
    <w:rsid w:val="0090361C"/>
    <w:rsid w:val="00907801"/>
    <w:rsid w:val="009164C0"/>
    <w:rsid w:val="00921486"/>
    <w:rsid w:val="00932BCE"/>
    <w:rsid w:val="009332D7"/>
    <w:rsid w:val="009376B9"/>
    <w:rsid w:val="009458BB"/>
    <w:rsid w:val="0096452B"/>
    <w:rsid w:val="00967CCB"/>
    <w:rsid w:val="00967E7C"/>
    <w:rsid w:val="009739D1"/>
    <w:rsid w:val="00973A81"/>
    <w:rsid w:val="0097416B"/>
    <w:rsid w:val="00974F6E"/>
    <w:rsid w:val="0098005F"/>
    <w:rsid w:val="00981397"/>
    <w:rsid w:val="00985292"/>
    <w:rsid w:val="00994304"/>
    <w:rsid w:val="009A1E6F"/>
    <w:rsid w:val="009B0617"/>
    <w:rsid w:val="009B3193"/>
    <w:rsid w:val="009C1445"/>
    <w:rsid w:val="009C1C73"/>
    <w:rsid w:val="009D1E14"/>
    <w:rsid w:val="009D4C7E"/>
    <w:rsid w:val="009D659A"/>
    <w:rsid w:val="009E32D8"/>
    <w:rsid w:val="009F17F0"/>
    <w:rsid w:val="009F1A26"/>
    <w:rsid w:val="009F26CA"/>
    <w:rsid w:val="00A0485E"/>
    <w:rsid w:val="00A06A05"/>
    <w:rsid w:val="00A11E15"/>
    <w:rsid w:val="00A131A7"/>
    <w:rsid w:val="00A214B9"/>
    <w:rsid w:val="00A2681C"/>
    <w:rsid w:val="00A341FA"/>
    <w:rsid w:val="00A35E11"/>
    <w:rsid w:val="00A500E1"/>
    <w:rsid w:val="00A579B4"/>
    <w:rsid w:val="00A61008"/>
    <w:rsid w:val="00A6372C"/>
    <w:rsid w:val="00A63756"/>
    <w:rsid w:val="00A64DEB"/>
    <w:rsid w:val="00A67655"/>
    <w:rsid w:val="00A81C40"/>
    <w:rsid w:val="00A848CF"/>
    <w:rsid w:val="00A84FAA"/>
    <w:rsid w:val="00A93759"/>
    <w:rsid w:val="00A95DC6"/>
    <w:rsid w:val="00A96729"/>
    <w:rsid w:val="00A96FE3"/>
    <w:rsid w:val="00AA20B4"/>
    <w:rsid w:val="00AA3D46"/>
    <w:rsid w:val="00AA492F"/>
    <w:rsid w:val="00AB292B"/>
    <w:rsid w:val="00AC6449"/>
    <w:rsid w:val="00AD1B85"/>
    <w:rsid w:val="00AD26FE"/>
    <w:rsid w:val="00AD55D9"/>
    <w:rsid w:val="00AF2CC9"/>
    <w:rsid w:val="00B05917"/>
    <w:rsid w:val="00B060EF"/>
    <w:rsid w:val="00B14C02"/>
    <w:rsid w:val="00B22541"/>
    <w:rsid w:val="00B233C5"/>
    <w:rsid w:val="00B2566B"/>
    <w:rsid w:val="00B3301F"/>
    <w:rsid w:val="00B366E2"/>
    <w:rsid w:val="00B517E5"/>
    <w:rsid w:val="00B532A2"/>
    <w:rsid w:val="00B53411"/>
    <w:rsid w:val="00B56BD4"/>
    <w:rsid w:val="00B63C8A"/>
    <w:rsid w:val="00B65461"/>
    <w:rsid w:val="00B931BF"/>
    <w:rsid w:val="00B93772"/>
    <w:rsid w:val="00BB03E7"/>
    <w:rsid w:val="00BB0437"/>
    <w:rsid w:val="00BB41CB"/>
    <w:rsid w:val="00BC256B"/>
    <w:rsid w:val="00BD7179"/>
    <w:rsid w:val="00BE5735"/>
    <w:rsid w:val="00BF7DA0"/>
    <w:rsid w:val="00C012CA"/>
    <w:rsid w:val="00C03089"/>
    <w:rsid w:val="00C04388"/>
    <w:rsid w:val="00C06B66"/>
    <w:rsid w:val="00C11F57"/>
    <w:rsid w:val="00C14B64"/>
    <w:rsid w:val="00C20A22"/>
    <w:rsid w:val="00C22A89"/>
    <w:rsid w:val="00C4134B"/>
    <w:rsid w:val="00C5055F"/>
    <w:rsid w:val="00C55C82"/>
    <w:rsid w:val="00C6682F"/>
    <w:rsid w:val="00C6783E"/>
    <w:rsid w:val="00C84C77"/>
    <w:rsid w:val="00CA5273"/>
    <w:rsid w:val="00CB2808"/>
    <w:rsid w:val="00CB650F"/>
    <w:rsid w:val="00CC2581"/>
    <w:rsid w:val="00CC33C3"/>
    <w:rsid w:val="00CE06EF"/>
    <w:rsid w:val="00CE501D"/>
    <w:rsid w:val="00CE6A78"/>
    <w:rsid w:val="00CF3CB1"/>
    <w:rsid w:val="00D03E06"/>
    <w:rsid w:val="00D1757D"/>
    <w:rsid w:val="00D20B91"/>
    <w:rsid w:val="00D33DE2"/>
    <w:rsid w:val="00D36F92"/>
    <w:rsid w:val="00D41906"/>
    <w:rsid w:val="00D4607F"/>
    <w:rsid w:val="00D50B87"/>
    <w:rsid w:val="00D548AF"/>
    <w:rsid w:val="00D557FC"/>
    <w:rsid w:val="00D66F3C"/>
    <w:rsid w:val="00D73A01"/>
    <w:rsid w:val="00D860B9"/>
    <w:rsid w:val="00D9193B"/>
    <w:rsid w:val="00D93712"/>
    <w:rsid w:val="00DA0BC8"/>
    <w:rsid w:val="00DB23AE"/>
    <w:rsid w:val="00DB3495"/>
    <w:rsid w:val="00DB5C3F"/>
    <w:rsid w:val="00DC7CE3"/>
    <w:rsid w:val="00DD1CD1"/>
    <w:rsid w:val="00DD32C2"/>
    <w:rsid w:val="00DE68FF"/>
    <w:rsid w:val="00DE7DEB"/>
    <w:rsid w:val="00DE7DF4"/>
    <w:rsid w:val="00E00008"/>
    <w:rsid w:val="00E050AE"/>
    <w:rsid w:val="00E2134C"/>
    <w:rsid w:val="00E24D95"/>
    <w:rsid w:val="00E44375"/>
    <w:rsid w:val="00E51D91"/>
    <w:rsid w:val="00E52155"/>
    <w:rsid w:val="00E53E13"/>
    <w:rsid w:val="00E60631"/>
    <w:rsid w:val="00E66228"/>
    <w:rsid w:val="00E87F86"/>
    <w:rsid w:val="00E91F7C"/>
    <w:rsid w:val="00EA0A97"/>
    <w:rsid w:val="00EA156E"/>
    <w:rsid w:val="00EA5D22"/>
    <w:rsid w:val="00EB0E66"/>
    <w:rsid w:val="00EC176A"/>
    <w:rsid w:val="00EC5D12"/>
    <w:rsid w:val="00EC70D0"/>
    <w:rsid w:val="00ED74C9"/>
    <w:rsid w:val="00EE30B1"/>
    <w:rsid w:val="00EF25C9"/>
    <w:rsid w:val="00F013CC"/>
    <w:rsid w:val="00F131B9"/>
    <w:rsid w:val="00F1450E"/>
    <w:rsid w:val="00F17C2F"/>
    <w:rsid w:val="00F24319"/>
    <w:rsid w:val="00F30505"/>
    <w:rsid w:val="00F43A73"/>
    <w:rsid w:val="00F454BC"/>
    <w:rsid w:val="00F468EB"/>
    <w:rsid w:val="00F52002"/>
    <w:rsid w:val="00F56A4B"/>
    <w:rsid w:val="00F63FAF"/>
    <w:rsid w:val="00F65D9B"/>
    <w:rsid w:val="00F70062"/>
    <w:rsid w:val="00F72CA4"/>
    <w:rsid w:val="00F73D8E"/>
    <w:rsid w:val="00F745AC"/>
    <w:rsid w:val="00F75D0C"/>
    <w:rsid w:val="00F76B82"/>
    <w:rsid w:val="00F84C57"/>
    <w:rsid w:val="00F92A8C"/>
    <w:rsid w:val="00F977CA"/>
    <w:rsid w:val="00FA1C91"/>
    <w:rsid w:val="00FA2CD9"/>
    <w:rsid w:val="00FA5747"/>
    <w:rsid w:val="00FB3374"/>
    <w:rsid w:val="00FC725B"/>
    <w:rsid w:val="00FD6E58"/>
    <w:rsid w:val="00FE00B9"/>
    <w:rsid w:val="00FF2ED8"/>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843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TableGrid">
    <w:name w:val="Table Grid"/>
    <w:basedOn w:val="TableNormal"/>
    <w:rsid w:val="00C012C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3C5"/>
    <w:pPr>
      <w:autoSpaceDE w:val="0"/>
      <w:autoSpaceDN w:val="0"/>
      <w:adjustRightInd w:val="0"/>
      <w:contextualSpacing/>
      <w:jc w:val="both"/>
    </w:pPr>
    <w:rPr>
      <w:sz w:val="24"/>
    </w:rPr>
  </w:style>
  <w:style w:type="paragraph" w:styleId="Revision">
    <w:name w:val="Revision"/>
    <w:hidden/>
    <w:uiPriority w:val="99"/>
    <w:semiHidden/>
    <w:rsid w:val="00C030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9EF28-F848-4330-90E5-D8B3D56B3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10542</Words>
  <Characters>57675</Characters>
  <Application>Microsoft Office Word</Application>
  <DocSecurity>0</DocSecurity>
  <Lines>480</Lines>
  <Paragraphs>136</Paragraphs>
  <ScaleCrop>false</ScaleCrop>
  <Company/>
  <LinksUpToDate>false</LinksUpToDate>
  <CharactersWithSpaces>68081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2018-01-24T16:30:00Z</dcterms:created>
  <dcterms:modified xsi:type="dcterms:W3CDTF">2018-01-24T16:31:00Z</dcterms:modified>
</cp:coreProperties>
</file>